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F1B" w:rsidRPr="00060F26" w:rsidRDefault="00EE39D7" w:rsidP="00EE39D7">
      <w:pPr>
        <w:spacing w:after="0" w:line="360" w:lineRule="auto"/>
        <w:jc w:val="center"/>
        <w:rPr>
          <w:rFonts w:ascii="Times New Roman" w:hAnsi="Times New Roman" w:cs="Times New Roman"/>
          <w:b/>
          <w:sz w:val="24"/>
        </w:rPr>
      </w:pPr>
      <w:r w:rsidRPr="00060F26">
        <w:rPr>
          <w:rFonts w:ascii="Times New Roman" w:hAnsi="Times New Roman" w:cs="Times New Roman"/>
          <w:b/>
          <w:sz w:val="24"/>
        </w:rPr>
        <w:t>Аналитическая  записка по анализу международного опыта реализации ускоренных программ в системе высшего образования</w:t>
      </w:r>
    </w:p>
    <w:p w:rsidR="00EE39D7" w:rsidRPr="00060F26" w:rsidRDefault="00EE39D7" w:rsidP="00EE39D7">
      <w:pPr>
        <w:spacing w:after="0" w:line="360" w:lineRule="auto"/>
        <w:jc w:val="center"/>
        <w:rPr>
          <w:rFonts w:ascii="Times New Roman" w:hAnsi="Times New Roman" w:cs="Times New Roman"/>
          <w:b/>
          <w:sz w:val="24"/>
        </w:rPr>
      </w:pPr>
    </w:p>
    <w:p w:rsidR="003506E6" w:rsidRPr="00060F26" w:rsidRDefault="003506E6" w:rsidP="003506E6">
      <w:pPr>
        <w:pStyle w:val="a3"/>
        <w:numPr>
          <w:ilvl w:val="0"/>
          <w:numId w:val="1"/>
        </w:numPr>
        <w:rPr>
          <w:rFonts w:ascii="Times New Roman" w:hAnsi="Times New Roman" w:cs="Times New Roman"/>
          <w:b/>
          <w:sz w:val="24"/>
        </w:rPr>
      </w:pPr>
      <w:r w:rsidRPr="00060F26">
        <w:rPr>
          <w:rFonts w:ascii="Times New Roman" w:hAnsi="Times New Roman" w:cs="Times New Roman"/>
          <w:b/>
          <w:sz w:val="24"/>
        </w:rPr>
        <w:t>Общая характеристика ускоренных программ</w:t>
      </w:r>
    </w:p>
    <w:p w:rsidR="00EE39D7" w:rsidRPr="00060F26" w:rsidRDefault="00EE39D7" w:rsidP="00EE39D7">
      <w:pPr>
        <w:spacing w:after="0" w:line="360" w:lineRule="auto"/>
        <w:ind w:firstLine="709"/>
        <w:jc w:val="both"/>
        <w:rPr>
          <w:rFonts w:ascii="Times New Roman" w:hAnsi="Times New Roman" w:cs="Times New Roman"/>
          <w:sz w:val="24"/>
        </w:rPr>
      </w:pPr>
      <w:r w:rsidRPr="00060F26">
        <w:rPr>
          <w:rFonts w:ascii="Times New Roman" w:hAnsi="Times New Roman" w:cs="Times New Roman"/>
          <w:sz w:val="24"/>
        </w:rPr>
        <w:t>Программы ускоренного обучения предполагают формат, который позволяет студентам получить высшее образование за более короткое время, необходимое для завершения традиционной программы.</w:t>
      </w:r>
    </w:p>
    <w:p w:rsidR="009B3923" w:rsidRPr="00060F26" w:rsidRDefault="009B3923" w:rsidP="009B3923">
      <w:pPr>
        <w:spacing w:after="0" w:line="360" w:lineRule="auto"/>
        <w:ind w:firstLine="709"/>
        <w:jc w:val="both"/>
        <w:rPr>
          <w:rFonts w:ascii="Times New Roman" w:hAnsi="Times New Roman" w:cs="Times New Roman"/>
          <w:sz w:val="24"/>
        </w:rPr>
      </w:pPr>
      <w:r w:rsidRPr="00060F26">
        <w:rPr>
          <w:rFonts w:ascii="Times New Roman" w:hAnsi="Times New Roman" w:cs="Times New Roman"/>
          <w:sz w:val="24"/>
        </w:rPr>
        <w:t xml:space="preserve">Ускоренные программы, как правило, позволяют студентам применять альтернативные формы учета зачетных единиц для получения степени, в том числе зачет опыта работы, военного опыта, высоких проходных баллов на квалификационных экзаменах или предметных тестах, зачет часов ранее пройденных программ других вузов. </w:t>
      </w:r>
    </w:p>
    <w:p w:rsidR="009B3923" w:rsidRPr="00060F26" w:rsidRDefault="009B3923" w:rsidP="009B3923">
      <w:pPr>
        <w:spacing w:after="0" w:line="360" w:lineRule="auto"/>
        <w:ind w:firstLine="709"/>
        <w:jc w:val="both"/>
        <w:rPr>
          <w:rFonts w:ascii="Times New Roman" w:hAnsi="Times New Roman" w:cs="Times New Roman"/>
          <w:sz w:val="24"/>
        </w:rPr>
      </w:pPr>
      <w:r w:rsidRPr="00060F26">
        <w:rPr>
          <w:rFonts w:ascii="Times New Roman" w:hAnsi="Times New Roman" w:cs="Times New Roman"/>
          <w:sz w:val="24"/>
        </w:rPr>
        <w:t>Иные формы ускоренных программ получения степени позволяют студентам получать двойные степени, комбинируя или объединяя требования программ. Такие двойные или совместные программы часто используются для получения междисциплинарных знаний. Например, люди, получившие степень в области науки, могут участвовать в программах двойных степеней, чтобы одновременно получать степени в области бизнеса или образования.</w:t>
      </w:r>
    </w:p>
    <w:p w:rsidR="00162205" w:rsidRPr="00060F26" w:rsidRDefault="00162205" w:rsidP="00162205">
      <w:pPr>
        <w:spacing w:after="0" w:line="360" w:lineRule="auto"/>
        <w:ind w:firstLine="709"/>
        <w:jc w:val="both"/>
        <w:rPr>
          <w:rFonts w:ascii="Times New Roman" w:hAnsi="Times New Roman" w:cs="Times New Roman"/>
          <w:sz w:val="24"/>
        </w:rPr>
      </w:pPr>
      <w:r w:rsidRPr="00060F26">
        <w:rPr>
          <w:rFonts w:ascii="Times New Roman" w:hAnsi="Times New Roman" w:cs="Times New Roman"/>
          <w:sz w:val="24"/>
        </w:rPr>
        <w:t xml:space="preserve">Программы ускоренного обучения доступны на уровнях </w:t>
      </w:r>
      <w:proofErr w:type="spellStart"/>
      <w:r w:rsidRPr="00060F26">
        <w:rPr>
          <w:rFonts w:ascii="Times New Roman" w:hAnsi="Times New Roman" w:cs="Times New Roman"/>
          <w:sz w:val="24"/>
        </w:rPr>
        <w:t>бакалавриата</w:t>
      </w:r>
      <w:proofErr w:type="spellEnd"/>
      <w:r w:rsidRPr="00060F26">
        <w:rPr>
          <w:rFonts w:ascii="Times New Roman" w:hAnsi="Times New Roman" w:cs="Times New Roman"/>
          <w:sz w:val="24"/>
        </w:rPr>
        <w:t xml:space="preserve"> и магистратуры во многих областях науки: биомедицинская инженерия, бизнес, физика, психология, информационные системы, уголовное право, бухгалтерский учет, медицинское дело.</w:t>
      </w:r>
    </w:p>
    <w:p w:rsidR="00162205" w:rsidRPr="00060F26" w:rsidRDefault="00162205" w:rsidP="00162205">
      <w:pPr>
        <w:spacing w:after="0" w:line="360" w:lineRule="auto"/>
        <w:ind w:firstLine="709"/>
        <w:jc w:val="both"/>
        <w:rPr>
          <w:rFonts w:ascii="Times New Roman" w:hAnsi="Times New Roman" w:cs="Times New Roman"/>
          <w:sz w:val="24"/>
        </w:rPr>
      </w:pPr>
      <w:r w:rsidRPr="00060F26">
        <w:rPr>
          <w:rFonts w:ascii="Times New Roman" w:hAnsi="Times New Roman" w:cs="Times New Roman"/>
          <w:sz w:val="24"/>
        </w:rPr>
        <w:t xml:space="preserve">Программы ускоренного обучения на степень могут быть получены очно, онлайн или в совмещенном формате, в зависимости от университета. Совмещенный формат программы позволяет студентам учиться частично в классе и частично онлайн. Вне зависимости от способа обучения (очно или онлайн), содержание программы не меняется.  </w:t>
      </w:r>
    </w:p>
    <w:p w:rsidR="00162205" w:rsidRPr="00060F26" w:rsidRDefault="00162205" w:rsidP="00162205">
      <w:pPr>
        <w:spacing w:after="0" w:line="360" w:lineRule="auto"/>
        <w:ind w:firstLine="709"/>
        <w:jc w:val="both"/>
        <w:rPr>
          <w:rFonts w:ascii="Times New Roman" w:hAnsi="Times New Roman" w:cs="Times New Roman"/>
          <w:sz w:val="24"/>
        </w:rPr>
      </w:pPr>
      <w:r w:rsidRPr="00060F26">
        <w:rPr>
          <w:rFonts w:ascii="Times New Roman" w:hAnsi="Times New Roman" w:cs="Times New Roman"/>
          <w:sz w:val="24"/>
        </w:rPr>
        <w:t>Преимущества ускоренной программы заключаются в том, что:</w:t>
      </w:r>
    </w:p>
    <w:p w:rsidR="00162205" w:rsidRPr="00060F26" w:rsidRDefault="00162205" w:rsidP="00162205">
      <w:pPr>
        <w:spacing w:after="0" w:line="360" w:lineRule="auto"/>
        <w:ind w:firstLine="709"/>
        <w:jc w:val="both"/>
        <w:rPr>
          <w:rFonts w:ascii="Times New Roman" w:hAnsi="Times New Roman" w:cs="Times New Roman"/>
          <w:sz w:val="24"/>
        </w:rPr>
      </w:pPr>
      <w:r w:rsidRPr="00060F26">
        <w:rPr>
          <w:rFonts w:ascii="Times New Roman" w:hAnsi="Times New Roman" w:cs="Times New Roman"/>
          <w:sz w:val="24"/>
        </w:rPr>
        <w:t xml:space="preserve">- студент экономит время, отведенное на учебу: степень </w:t>
      </w:r>
      <w:proofErr w:type="gramStart"/>
      <w:r w:rsidRPr="00060F26">
        <w:rPr>
          <w:rFonts w:ascii="Times New Roman" w:hAnsi="Times New Roman" w:cs="Times New Roman"/>
          <w:sz w:val="24"/>
        </w:rPr>
        <w:t>магистра</w:t>
      </w:r>
      <w:proofErr w:type="gramEnd"/>
      <w:r w:rsidRPr="00060F26">
        <w:rPr>
          <w:rFonts w:ascii="Times New Roman" w:hAnsi="Times New Roman" w:cs="Times New Roman"/>
          <w:sz w:val="24"/>
        </w:rPr>
        <w:t xml:space="preserve"> возможно получить не за 2 года обучения, а один;</w:t>
      </w:r>
    </w:p>
    <w:p w:rsidR="00162205" w:rsidRPr="00060F26" w:rsidRDefault="00162205" w:rsidP="00162205">
      <w:pPr>
        <w:spacing w:after="0" w:line="360" w:lineRule="auto"/>
        <w:ind w:firstLine="709"/>
        <w:jc w:val="both"/>
        <w:rPr>
          <w:rFonts w:ascii="Times New Roman" w:hAnsi="Times New Roman" w:cs="Times New Roman"/>
          <w:sz w:val="24"/>
        </w:rPr>
      </w:pPr>
      <w:r w:rsidRPr="00060F26">
        <w:rPr>
          <w:rFonts w:ascii="Times New Roman" w:hAnsi="Times New Roman" w:cs="Times New Roman"/>
          <w:sz w:val="24"/>
        </w:rPr>
        <w:t xml:space="preserve">- студент экономит деньги: несмотря на то, что </w:t>
      </w:r>
      <w:proofErr w:type="gramStart"/>
      <w:r w:rsidRPr="00060F26">
        <w:rPr>
          <w:rFonts w:ascii="Times New Roman" w:hAnsi="Times New Roman" w:cs="Times New Roman"/>
          <w:sz w:val="24"/>
        </w:rPr>
        <w:t>обучение по</w:t>
      </w:r>
      <w:proofErr w:type="gramEnd"/>
      <w:r w:rsidRPr="00060F26">
        <w:rPr>
          <w:rFonts w:ascii="Times New Roman" w:hAnsi="Times New Roman" w:cs="Times New Roman"/>
          <w:sz w:val="24"/>
        </w:rPr>
        <w:t xml:space="preserve"> ускоренной программе в среднем стоит на 20% дороже обычной программы, из-за сокращения срока обучения полная стоимость ускоренной программы оказывается меньше, чем традиционной;</w:t>
      </w:r>
    </w:p>
    <w:p w:rsidR="00162205" w:rsidRPr="00060F26" w:rsidRDefault="00162205" w:rsidP="00162205">
      <w:pPr>
        <w:spacing w:after="0" w:line="360" w:lineRule="auto"/>
        <w:ind w:firstLine="709"/>
        <w:jc w:val="both"/>
        <w:rPr>
          <w:rFonts w:ascii="Times New Roman" w:hAnsi="Times New Roman" w:cs="Times New Roman"/>
          <w:sz w:val="24"/>
        </w:rPr>
      </w:pPr>
      <w:r w:rsidRPr="00060F26">
        <w:rPr>
          <w:rFonts w:ascii="Times New Roman" w:hAnsi="Times New Roman" w:cs="Times New Roman"/>
          <w:sz w:val="24"/>
        </w:rPr>
        <w:t xml:space="preserve">-  быстрее получив степень, студент становиться более конкурентоспособным. </w:t>
      </w:r>
    </w:p>
    <w:p w:rsidR="00162205" w:rsidRPr="00060F26" w:rsidRDefault="00162205" w:rsidP="009B3923">
      <w:pPr>
        <w:spacing w:after="0" w:line="360" w:lineRule="auto"/>
        <w:ind w:firstLine="709"/>
        <w:jc w:val="both"/>
        <w:rPr>
          <w:rFonts w:ascii="Times New Roman" w:hAnsi="Times New Roman" w:cs="Times New Roman"/>
          <w:sz w:val="24"/>
        </w:rPr>
      </w:pPr>
    </w:p>
    <w:p w:rsidR="00162205" w:rsidRPr="00060F26" w:rsidRDefault="00162205" w:rsidP="00162205">
      <w:pPr>
        <w:pStyle w:val="a3"/>
        <w:numPr>
          <w:ilvl w:val="0"/>
          <w:numId w:val="1"/>
        </w:numPr>
        <w:spacing w:after="0" w:line="360" w:lineRule="auto"/>
        <w:jc w:val="both"/>
        <w:rPr>
          <w:rFonts w:ascii="Times New Roman" w:hAnsi="Times New Roman" w:cs="Times New Roman"/>
          <w:b/>
          <w:sz w:val="24"/>
        </w:rPr>
      </w:pPr>
      <w:r w:rsidRPr="00060F26">
        <w:rPr>
          <w:rFonts w:ascii="Times New Roman" w:hAnsi="Times New Roman" w:cs="Times New Roman"/>
          <w:b/>
          <w:sz w:val="24"/>
        </w:rPr>
        <w:t>Критерии отбора стран для изучения международного опыта реализации ускоренных программ в системе высшего образования</w:t>
      </w:r>
    </w:p>
    <w:p w:rsidR="00162205" w:rsidRPr="00060F26" w:rsidRDefault="00162205" w:rsidP="00162205">
      <w:pPr>
        <w:spacing w:after="0" w:line="360" w:lineRule="auto"/>
        <w:ind w:firstLine="709"/>
        <w:jc w:val="both"/>
        <w:rPr>
          <w:rFonts w:ascii="Times New Roman" w:hAnsi="Times New Roman" w:cs="Times New Roman"/>
          <w:sz w:val="24"/>
        </w:rPr>
      </w:pPr>
      <w:proofErr w:type="gramStart"/>
      <w:r w:rsidRPr="00060F26">
        <w:rPr>
          <w:rFonts w:ascii="Times New Roman" w:hAnsi="Times New Roman" w:cs="Times New Roman"/>
          <w:sz w:val="24"/>
        </w:rPr>
        <w:lastRenderedPageBreak/>
        <w:t>Отбор стран для изучения международн</w:t>
      </w:r>
      <w:r w:rsidR="00527C68" w:rsidRPr="00060F26">
        <w:rPr>
          <w:rFonts w:ascii="Times New Roman" w:hAnsi="Times New Roman" w:cs="Times New Roman"/>
          <w:sz w:val="24"/>
        </w:rPr>
        <w:t>ого</w:t>
      </w:r>
      <w:r w:rsidRPr="00060F26">
        <w:rPr>
          <w:rFonts w:ascii="Times New Roman" w:hAnsi="Times New Roman" w:cs="Times New Roman"/>
          <w:sz w:val="24"/>
        </w:rPr>
        <w:t xml:space="preserve"> опыт</w:t>
      </w:r>
      <w:r w:rsidR="00527C68" w:rsidRPr="00060F26">
        <w:rPr>
          <w:rFonts w:ascii="Times New Roman" w:hAnsi="Times New Roman" w:cs="Times New Roman"/>
          <w:sz w:val="24"/>
        </w:rPr>
        <w:t>а</w:t>
      </w:r>
      <w:r w:rsidRPr="00060F26">
        <w:rPr>
          <w:rFonts w:ascii="Times New Roman" w:hAnsi="Times New Roman" w:cs="Times New Roman"/>
          <w:sz w:val="24"/>
        </w:rPr>
        <w:t xml:space="preserve"> реализации ускоренных программ в системе высшего образования</w:t>
      </w:r>
      <w:r w:rsidR="00527C68" w:rsidRPr="00060F26">
        <w:rPr>
          <w:rFonts w:ascii="Times New Roman" w:hAnsi="Times New Roman" w:cs="Times New Roman"/>
          <w:sz w:val="24"/>
        </w:rPr>
        <w:t xml:space="preserve"> осуществлен на основе </w:t>
      </w:r>
      <w:r w:rsidRPr="00060F26">
        <w:rPr>
          <w:rFonts w:ascii="Times New Roman" w:hAnsi="Times New Roman" w:cs="Times New Roman"/>
          <w:sz w:val="24"/>
        </w:rPr>
        <w:t>мировы</w:t>
      </w:r>
      <w:r w:rsidR="00527C68" w:rsidRPr="00060F26">
        <w:rPr>
          <w:rFonts w:ascii="Times New Roman" w:hAnsi="Times New Roman" w:cs="Times New Roman"/>
          <w:sz w:val="24"/>
        </w:rPr>
        <w:t>х</w:t>
      </w:r>
      <w:r w:rsidRPr="00060F26">
        <w:rPr>
          <w:rFonts w:ascii="Times New Roman" w:hAnsi="Times New Roman" w:cs="Times New Roman"/>
          <w:sz w:val="24"/>
        </w:rPr>
        <w:t xml:space="preserve"> рейтинг</w:t>
      </w:r>
      <w:r w:rsidR="00527C68" w:rsidRPr="00060F26">
        <w:rPr>
          <w:rFonts w:ascii="Times New Roman" w:hAnsi="Times New Roman" w:cs="Times New Roman"/>
          <w:sz w:val="24"/>
        </w:rPr>
        <w:t>ов</w:t>
      </w:r>
      <w:r w:rsidRPr="00060F26">
        <w:rPr>
          <w:rFonts w:ascii="Times New Roman" w:hAnsi="Times New Roman" w:cs="Times New Roman"/>
          <w:sz w:val="24"/>
        </w:rPr>
        <w:t xml:space="preserve"> и рейтинг</w:t>
      </w:r>
      <w:r w:rsidR="00527C68" w:rsidRPr="00060F26">
        <w:rPr>
          <w:rFonts w:ascii="Times New Roman" w:hAnsi="Times New Roman" w:cs="Times New Roman"/>
          <w:sz w:val="24"/>
        </w:rPr>
        <w:t>ов</w:t>
      </w:r>
      <w:r w:rsidRPr="00060F26">
        <w:rPr>
          <w:rFonts w:ascii="Times New Roman" w:hAnsi="Times New Roman" w:cs="Times New Roman"/>
          <w:sz w:val="24"/>
        </w:rPr>
        <w:t xml:space="preserve"> издания «Вести-</w:t>
      </w:r>
      <w:proofErr w:type="spellStart"/>
      <w:r w:rsidRPr="00060F26">
        <w:rPr>
          <w:rFonts w:ascii="Times New Roman" w:hAnsi="Times New Roman" w:cs="Times New Roman"/>
          <w:sz w:val="24"/>
        </w:rPr>
        <w:t>финанс</w:t>
      </w:r>
      <w:proofErr w:type="spellEnd"/>
      <w:r w:rsidRPr="00060F26">
        <w:rPr>
          <w:rFonts w:ascii="Times New Roman" w:hAnsi="Times New Roman" w:cs="Times New Roman"/>
          <w:sz w:val="24"/>
        </w:rPr>
        <w:t>» стран по следующим позициям:</w:t>
      </w:r>
      <w:r w:rsidR="00487CF0" w:rsidRPr="00060F26">
        <w:rPr>
          <w:rFonts w:ascii="Times New Roman" w:hAnsi="Times New Roman" w:cs="Times New Roman"/>
          <w:sz w:val="24"/>
        </w:rPr>
        <w:t xml:space="preserve"> </w:t>
      </w:r>
      <w:r w:rsidRPr="00060F26">
        <w:rPr>
          <w:rFonts w:ascii="Times New Roman" w:hAnsi="Times New Roman" w:cs="Times New Roman"/>
          <w:sz w:val="24"/>
        </w:rPr>
        <w:t>цифровая конкурентоспособность</w:t>
      </w:r>
      <w:r w:rsidRPr="00060F26">
        <w:rPr>
          <w:rFonts w:ascii="Times New Roman" w:hAnsi="Times New Roman" w:cs="Times New Roman"/>
          <w:vertAlign w:val="superscript"/>
        </w:rPr>
        <w:footnoteReference w:id="1"/>
      </w:r>
      <w:r w:rsidR="00487CF0" w:rsidRPr="00060F26">
        <w:rPr>
          <w:rFonts w:ascii="Times New Roman" w:hAnsi="Times New Roman" w:cs="Times New Roman"/>
          <w:sz w:val="24"/>
        </w:rPr>
        <w:t xml:space="preserve">, </w:t>
      </w:r>
      <w:r w:rsidRPr="00060F26">
        <w:rPr>
          <w:rFonts w:ascii="Times New Roman" w:hAnsi="Times New Roman" w:cs="Times New Roman"/>
          <w:sz w:val="24"/>
        </w:rPr>
        <w:t>конкурентоспособность страны</w:t>
      </w:r>
      <w:r w:rsidRPr="00060F26">
        <w:rPr>
          <w:rFonts w:ascii="Times New Roman" w:hAnsi="Times New Roman" w:cs="Times New Roman"/>
          <w:vertAlign w:val="superscript"/>
        </w:rPr>
        <w:footnoteReference w:id="2"/>
      </w:r>
      <w:r w:rsidRPr="00060F26">
        <w:rPr>
          <w:rFonts w:ascii="Times New Roman" w:hAnsi="Times New Roman" w:cs="Times New Roman"/>
          <w:sz w:val="24"/>
        </w:rPr>
        <w:t>,</w:t>
      </w:r>
      <w:r w:rsidR="00487CF0" w:rsidRPr="00060F26">
        <w:rPr>
          <w:rFonts w:ascii="Times New Roman" w:hAnsi="Times New Roman" w:cs="Times New Roman"/>
          <w:sz w:val="24"/>
        </w:rPr>
        <w:t xml:space="preserve"> </w:t>
      </w:r>
      <w:r w:rsidRPr="00060F26">
        <w:rPr>
          <w:rFonts w:ascii="Times New Roman" w:hAnsi="Times New Roman" w:cs="Times New Roman"/>
          <w:sz w:val="24"/>
        </w:rPr>
        <w:t>ведение бизнеса</w:t>
      </w:r>
      <w:r w:rsidRPr="00060F26">
        <w:rPr>
          <w:rFonts w:ascii="Times New Roman" w:hAnsi="Times New Roman" w:cs="Times New Roman"/>
          <w:vertAlign w:val="superscript"/>
        </w:rPr>
        <w:footnoteReference w:id="3"/>
      </w:r>
      <w:r w:rsidRPr="00060F26">
        <w:rPr>
          <w:rFonts w:ascii="Times New Roman" w:hAnsi="Times New Roman" w:cs="Times New Roman"/>
          <w:sz w:val="24"/>
        </w:rPr>
        <w:t>;</w:t>
      </w:r>
      <w:r w:rsidR="00487CF0" w:rsidRPr="00060F26">
        <w:rPr>
          <w:rFonts w:ascii="Times New Roman" w:hAnsi="Times New Roman" w:cs="Times New Roman"/>
          <w:sz w:val="24"/>
        </w:rPr>
        <w:t xml:space="preserve"> </w:t>
      </w:r>
      <w:r w:rsidRPr="00060F26">
        <w:rPr>
          <w:rFonts w:ascii="Times New Roman" w:hAnsi="Times New Roman" w:cs="Times New Roman"/>
          <w:sz w:val="24"/>
        </w:rPr>
        <w:t>лучшее образование</w:t>
      </w:r>
      <w:r w:rsidRPr="00060F26">
        <w:rPr>
          <w:rFonts w:ascii="Times New Roman" w:hAnsi="Times New Roman" w:cs="Times New Roman"/>
          <w:vertAlign w:val="superscript"/>
        </w:rPr>
        <w:footnoteReference w:id="4"/>
      </w:r>
      <w:r w:rsidRPr="00060F26">
        <w:rPr>
          <w:rFonts w:ascii="Times New Roman" w:hAnsi="Times New Roman" w:cs="Times New Roman"/>
          <w:sz w:val="24"/>
        </w:rPr>
        <w:t>;</w:t>
      </w:r>
      <w:r w:rsidR="00487CF0" w:rsidRPr="00060F26">
        <w:rPr>
          <w:rFonts w:ascii="Times New Roman" w:hAnsi="Times New Roman" w:cs="Times New Roman"/>
          <w:sz w:val="24"/>
        </w:rPr>
        <w:t xml:space="preserve"> </w:t>
      </w:r>
      <w:r w:rsidRPr="00060F26">
        <w:rPr>
          <w:rFonts w:ascii="Times New Roman" w:hAnsi="Times New Roman" w:cs="Times New Roman"/>
          <w:sz w:val="24"/>
        </w:rPr>
        <w:t>инновационная экономика</w:t>
      </w:r>
      <w:r w:rsidRPr="00060F26">
        <w:rPr>
          <w:rFonts w:ascii="Times New Roman" w:hAnsi="Times New Roman" w:cs="Times New Roman"/>
          <w:vertAlign w:val="superscript"/>
        </w:rPr>
        <w:footnoteReference w:id="5"/>
      </w:r>
      <w:r w:rsidRPr="00060F26">
        <w:rPr>
          <w:rFonts w:ascii="Times New Roman" w:hAnsi="Times New Roman" w:cs="Times New Roman"/>
          <w:sz w:val="24"/>
        </w:rPr>
        <w:t>;</w:t>
      </w:r>
      <w:r w:rsidR="00487CF0" w:rsidRPr="00060F26">
        <w:rPr>
          <w:rFonts w:ascii="Times New Roman" w:hAnsi="Times New Roman" w:cs="Times New Roman"/>
          <w:sz w:val="24"/>
        </w:rPr>
        <w:t xml:space="preserve"> </w:t>
      </w:r>
      <w:r w:rsidRPr="00060F26">
        <w:rPr>
          <w:rFonts w:ascii="Times New Roman" w:hAnsi="Times New Roman" w:cs="Times New Roman"/>
          <w:sz w:val="24"/>
        </w:rPr>
        <w:t>уровень человеческого развития</w:t>
      </w:r>
      <w:r w:rsidRPr="00060F26">
        <w:rPr>
          <w:rFonts w:ascii="Times New Roman" w:hAnsi="Times New Roman" w:cs="Times New Roman"/>
          <w:vertAlign w:val="superscript"/>
        </w:rPr>
        <w:footnoteReference w:id="6"/>
      </w:r>
      <w:r w:rsidRPr="00060F26">
        <w:rPr>
          <w:rFonts w:ascii="Times New Roman" w:hAnsi="Times New Roman" w:cs="Times New Roman"/>
          <w:sz w:val="24"/>
        </w:rPr>
        <w:t>;</w:t>
      </w:r>
      <w:r w:rsidR="00487CF0" w:rsidRPr="00060F26">
        <w:rPr>
          <w:rFonts w:ascii="Times New Roman" w:hAnsi="Times New Roman" w:cs="Times New Roman"/>
          <w:sz w:val="24"/>
        </w:rPr>
        <w:t xml:space="preserve"> </w:t>
      </w:r>
      <w:r w:rsidRPr="00060F26">
        <w:rPr>
          <w:rFonts w:ascii="Times New Roman" w:hAnsi="Times New Roman" w:cs="Times New Roman"/>
          <w:sz w:val="24"/>
        </w:rPr>
        <w:t>высокий уровень развития интернета</w:t>
      </w:r>
      <w:r w:rsidRPr="00060F26">
        <w:rPr>
          <w:rFonts w:ascii="Times New Roman" w:hAnsi="Times New Roman" w:cs="Times New Roman"/>
          <w:vertAlign w:val="superscript"/>
        </w:rPr>
        <w:footnoteReference w:id="7"/>
      </w:r>
      <w:r w:rsidR="00487CF0" w:rsidRPr="00060F26">
        <w:rPr>
          <w:rFonts w:ascii="Times New Roman" w:hAnsi="Times New Roman" w:cs="Times New Roman"/>
          <w:sz w:val="24"/>
        </w:rPr>
        <w:t>,</w:t>
      </w:r>
      <w:r w:rsidRPr="00060F26">
        <w:rPr>
          <w:rFonts w:ascii="Times New Roman" w:hAnsi="Times New Roman" w:cs="Times New Roman"/>
          <w:sz w:val="24"/>
        </w:rPr>
        <w:t>число суперкомпьютеров</w:t>
      </w:r>
      <w:r w:rsidRPr="00060F26">
        <w:rPr>
          <w:rFonts w:ascii="Times New Roman" w:hAnsi="Times New Roman" w:cs="Times New Roman"/>
          <w:vertAlign w:val="superscript"/>
        </w:rPr>
        <w:footnoteReference w:id="8"/>
      </w:r>
      <w:r w:rsidR="00487CF0" w:rsidRPr="00060F26">
        <w:rPr>
          <w:rFonts w:ascii="Times New Roman" w:hAnsi="Times New Roman" w:cs="Times New Roman"/>
          <w:sz w:val="24"/>
        </w:rPr>
        <w:t xml:space="preserve">, </w:t>
      </w:r>
      <w:r w:rsidRPr="00060F26">
        <w:rPr>
          <w:rFonts w:ascii="Times New Roman" w:hAnsi="Times New Roman" w:cs="Times New Roman"/>
          <w:sz w:val="24"/>
        </w:rPr>
        <w:t>страны-лидеры в цифровой экономике</w:t>
      </w:r>
      <w:r w:rsidRPr="00060F26">
        <w:rPr>
          <w:rFonts w:ascii="Times New Roman" w:hAnsi="Times New Roman" w:cs="Times New Roman"/>
          <w:vertAlign w:val="superscript"/>
        </w:rPr>
        <w:footnoteReference w:id="9"/>
      </w:r>
      <w:r w:rsidR="00487CF0" w:rsidRPr="00060F26">
        <w:rPr>
          <w:rFonts w:ascii="Times New Roman" w:hAnsi="Times New Roman" w:cs="Times New Roman"/>
          <w:sz w:val="24"/>
        </w:rPr>
        <w:t xml:space="preserve">, </w:t>
      </w:r>
      <w:r w:rsidRPr="00060F26">
        <w:rPr>
          <w:rFonts w:ascii="Times New Roman" w:hAnsi="Times New Roman" w:cs="Times New Roman"/>
          <w:sz w:val="24"/>
        </w:rPr>
        <w:t>страны-лидеры в онлайн обучении</w:t>
      </w:r>
      <w:r w:rsidRPr="00060F26">
        <w:rPr>
          <w:rFonts w:ascii="Times New Roman" w:hAnsi="Times New Roman" w:cs="Times New Roman"/>
          <w:vertAlign w:val="superscript"/>
        </w:rPr>
        <w:footnoteReference w:id="10"/>
      </w:r>
      <w:r w:rsidRPr="00060F26">
        <w:rPr>
          <w:rFonts w:ascii="Times New Roman" w:hAnsi="Times New Roman" w:cs="Times New Roman"/>
          <w:sz w:val="24"/>
        </w:rPr>
        <w:t>.</w:t>
      </w:r>
      <w:proofErr w:type="gramEnd"/>
    </w:p>
    <w:p w:rsidR="00162205" w:rsidRPr="00060F26" w:rsidRDefault="00162205" w:rsidP="00162205">
      <w:pPr>
        <w:spacing w:after="0" w:line="360" w:lineRule="auto"/>
        <w:ind w:firstLine="709"/>
        <w:jc w:val="both"/>
        <w:rPr>
          <w:rFonts w:ascii="Times New Roman" w:hAnsi="Times New Roman" w:cs="Times New Roman"/>
          <w:sz w:val="24"/>
        </w:rPr>
      </w:pPr>
      <w:r w:rsidRPr="00060F26">
        <w:rPr>
          <w:rFonts w:ascii="Times New Roman" w:hAnsi="Times New Roman" w:cs="Times New Roman"/>
          <w:sz w:val="24"/>
        </w:rPr>
        <w:t xml:space="preserve">В результате обзора </w:t>
      </w:r>
      <w:r w:rsidR="00487CF0" w:rsidRPr="00060F26">
        <w:rPr>
          <w:rFonts w:ascii="Times New Roman" w:hAnsi="Times New Roman" w:cs="Times New Roman"/>
          <w:sz w:val="24"/>
        </w:rPr>
        <w:t>для</w:t>
      </w:r>
      <w:r w:rsidRPr="00060F26">
        <w:rPr>
          <w:rFonts w:ascii="Times New Roman" w:hAnsi="Times New Roman" w:cs="Times New Roman"/>
          <w:sz w:val="24"/>
        </w:rPr>
        <w:t xml:space="preserve"> анализа были отобраны страны, появляющиеся в рейтинге по вышеперечисленным параметрам </w:t>
      </w:r>
      <w:r w:rsidR="00487CF0" w:rsidRPr="00060F26">
        <w:rPr>
          <w:rFonts w:ascii="Times New Roman" w:hAnsi="Times New Roman" w:cs="Times New Roman"/>
          <w:sz w:val="24"/>
        </w:rPr>
        <w:t xml:space="preserve">6 </w:t>
      </w:r>
      <w:r w:rsidRPr="00060F26">
        <w:rPr>
          <w:rFonts w:ascii="Times New Roman" w:hAnsi="Times New Roman" w:cs="Times New Roman"/>
          <w:sz w:val="24"/>
        </w:rPr>
        <w:t xml:space="preserve">и более раз. Результат отбора представлен в таблице </w:t>
      </w:r>
      <w:r w:rsidR="0033410F" w:rsidRPr="00060F26">
        <w:rPr>
          <w:rFonts w:ascii="Times New Roman" w:hAnsi="Times New Roman" w:cs="Times New Roman"/>
          <w:sz w:val="24"/>
        </w:rPr>
        <w:t>1</w:t>
      </w:r>
      <w:r w:rsidRPr="00060F26">
        <w:rPr>
          <w:rFonts w:ascii="Times New Roman" w:hAnsi="Times New Roman" w:cs="Times New Roman"/>
          <w:sz w:val="24"/>
        </w:rPr>
        <w:t>.</w:t>
      </w:r>
      <w:r w:rsidR="0033410F" w:rsidRPr="00060F26">
        <w:rPr>
          <w:rFonts w:ascii="Times New Roman" w:hAnsi="Times New Roman" w:cs="Times New Roman"/>
          <w:sz w:val="24"/>
        </w:rPr>
        <w:t xml:space="preserve"> Основными странами для анализа стали первые 5 стран рейтинга, остальные взяты на случай отсутствия в рассматриваемых странах релевантного опыта.</w:t>
      </w:r>
    </w:p>
    <w:p w:rsidR="0033410F" w:rsidRPr="00060F26" w:rsidRDefault="0033410F" w:rsidP="0033410F">
      <w:pPr>
        <w:spacing w:after="0" w:line="360" w:lineRule="auto"/>
        <w:jc w:val="both"/>
        <w:rPr>
          <w:rFonts w:ascii="Times New Roman" w:hAnsi="Times New Roman" w:cs="Times New Roman"/>
          <w:b/>
          <w:sz w:val="24"/>
        </w:rPr>
      </w:pPr>
      <w:r w:rsidRPr="00060F26">
        <w:rPr>
          <w:rFonts w:ascii="Times New Roman" w:hAnsi="Times New Roman" w:cs="Times New Roman"/>
          <w:b/>
          <w:sz w:val="24"/>
        </w:rPr>
        <w:t xml:space="preserve">Таблица 1. Результат отбора стран для проведения анализа </w:t>
      </w:r>
    </w:p>
    <w:tbl>
      <w:tblPr>
        <w:tblStyle w:val="ac"/>
        <w:tblW w:w="0" w:type="auto"/>
        <w:jc w:val="center"/>
        <w:tblInd w:w="-724" w:type="dxa"/>
        <w:tblLook w:val="04A0" w:firstRow="1" w:lastRow="0" w:firstColumn="1" w:lastColumn="0" w:noHBand="0" w:noVBand="1"/>
      </w:tblPr>
      <w:tblGrid>
        <w:gridCol w:w="560"/>
        <w:gridCol w:w="3179"/>
        <w:gridCol w:w="2127"/>
      </w:tblGrid>
      <w:tr w:rsidR="0033410F" w:rsidRPr="00060F26" w:rsidTr="00FC46CA">
        <w:trPr>
          <w:jc w:val="center"/>
        </w:trPr>
        <w:tc>
          <w:tcPr>
            <w:tcW w:w="488" w:type="dxa"/>
            <w:vAlign w:val="center"/>
          </w:tcPr>
          <w:p w:rsidR="0033410F" w:rsidRPr="00060F26" w:rsidRDefault="0033410F" w:rsidP="00FC46CA">
            <w:pPr>
              <w:spacing w:line="360" w:lineRule="auto"/>
              <w:jc w:val="center"/>
              <w:rPr>
                <w:rFonts w:ascii="Times New Roman" w:hAnsi="Times New Roman" w:cs="Times New Roman"/>
                <w:b/>
                <w:sz w:val="24"/>
                <w:szCs w:val="24"/>
              </w:rPr>
            </w:pPr>
            <w:r w:rsidRPr="00060F26">
              <w:rPr>
                <w:rFonts w:ascii="Times New Roman" w:hAnsi="Times New Roman" w:cs="Times New Roman"/>
                <w:b/>
                <w:sz w:val="24"/>
                <w:szCs w:val="24"/>
              </w:rPr>
              <w:t xml:space="preserve">№ </w:t>
            </w:r>
            <w:proofErr w:type="gramStart"/>
            <w:r w:rsidRPr="00060F26">
              <w:rPr>
                <w:rFonts w:ascii="Times New Roman" w:hAnsi="Times New Roman" w:cs="Times New Roman"/>
                <w:b/>
                <w:sz w:val="24"/>
                <w:szCs w:val="24"/>
              </w:rPr>
              <w:t>п</w:t>
            </w:r>
            <w:proofErr w:type="gramEnd"/>
            <w:r w:rsidRPr="00060F26">
              <w:rPr>
                <w:rFonts w:ascii="Times New Roman" w:hAnsi="Times New Roman" w:cs="Times New Roman"/>
                <w:b/>
                <w:sz w:val="24"/>
                <w:szCs w:val="24"/>
              </w:rPr>
              <w:t>/п</w:t>
            </w:r>
          </w:p>
        </w:tc>
        <w:tc>
          <w:tcPr>
            <w:tcW w:w="3179" w:type="dxa"/>
            <w:vAlign w:val="center"/>
          </w:tcPr>
          <w:p w:rsidR="0033410F" w:rsidRPr="00060F26" w:rsidRDefault="00FC46CA" w:rsidP="00FC46CA">
            <w:pPr>
              <w:spacing w:line="360" w:lineRule="auto"/>
              <w:jc w:val="center"/>
              <w:rPr>
                <w:rFonts w:ascii="Times New Roman" w:hAnsi="Times New Roman" w:cs="Times New Roman"/>
                <w:b/>
                <w:sz w:val="24"/>
                <w:szCs w:val="24"/>
              </w:rPr>
            </w:pPr>
            <w:r w:rsidRPr="00060F26">
              <w:rPr>
                <w:rFonts w:ascii="Times New Roman" w:hAnsi="Times New Roman" w:cs="Times New Roman"/>
                <w:b/>
                <w:sz w:val="24"/>
                <w:szCs w:val="24"/>
              </w:rPr>
              <w:t xml:space="preserve">Страна </w:t>
            </w:r>
          </w:p>
        </w:tc>
        <w:tc>
          <w:tcPr>
            <w:tcW w:w="2127" w:type="dxa"/>
            <w:vAlign w:val="center"/>
          </w:tcPr>
          <w:p w:rsidR="0033410F" w:rsidRPr="00060F26" w:rsidRDefault="0033410F" w:rsidP="00FC46CA">
            <w:pPr>
              <w:spacing w:line="360" w:lineRule="auto"/>
              <w:jc w:val="center"/>
              <w:rPr>
                <w:rFonts w:ascii="Times New Roman" w:hAnsi="Times New Roman" w:cs="Times New Roman"/>
                <w:b/>
                <w:sz w:val="24"/>
                <w:szCs w:val="24"/>
              </w:rPr>
            </w:pPr>
            <w:r w:rsidRPr="00060F26">
              <w:rPr>
                <w:rFonts w:ascii="Times New Roman" w:hAnsi="Times New Roman" w:cs="Times New Roman"/>
                <w:b/>
                <w:sz w:val="24"/>
                <w:szCs w:val="24"/>
              </w:rPr>
              <w:t>Количество упоминаний в рейтингах</w:t>
            </w:r>
          </w:p>
        </w:tc>
      </w:tr>
      <w:tr w:rsidR="0033410F" w:rsidRPr="00060F26" w:rsidTr="00FC46CA">
        <w:trPr>
          <w:jc w:val="center"/>
        </w:trPr>
        <w:tc>
          <w:tcPr>
            <w:tcW w:w="488" w:type="dxa"/>
          </w:tcPr>
          <w:p w:rsidR="0033410F" w:rsidRPr="00060F26" w:rsidRDefault="0033410F" w:rsidP="00FC46CA">
            <w:pPr>
              <w:spacing w:line="360" w:lineRule="auto"/>
              <w:jc w:val="center"/>
              <w:rPr>
                <w:rFonts w:ascii="Times New Roman" w:hAnsi="Times New Roman" w:cs="Times New Roman"/>
                <w:sz w:val="24"/>
                <w:szCs w:val="24"/>
              </w:rPr>
            </w:pPr>
            <w:r w:rsidRPr="00060F26">
              <w:rPr>
                <w:rFonts w:ascii="Times New Roman" w:hAnsi="Times New Roman" w:cs="Times New Roman"/>
                <w:sz w:val="24"/>
                <w:szCs w:val="24"/>
              </w:rPr>
              <w:t>1</w:t>
            </w:r>
          </w:p>
        </w:tc>
        <w:tc>
          <w:tcPr>
            <w:tcW w:w="3179" w:type="dxa"/>
            <w:vAlign w:val="bottom"/>
          </w:tcPr>
          <w:p w:rsidR="0033410F" w:rsidRPr="00060F26" w:rsidRDefault="0033410F" w:rsidP="00FC46CA">
            <w:pPr>
              <w:rPr>
                <w:rFonts w:ascii="Times New Roman" w:hAnsi="Times New Roman" w:cs="Times New Roman"/>
                <w:bCs/>
                <w:color w:val="000000"/>
                <w:sz w:val="24"/>
                <w:szCs w:val="24"/>
              </w:rPr>
            </w:pPr>
            <w:r w:rsidRPr="00060F26">
              <w:rPr>
                <w:rFonts w:ascii="Times New Roman" w:hAnsi="Times New Roman" w:cs="Times New Roman"/>
                <w:bCs/>
                <w:color w:val="000000"/>
                <w:sz w:val="24"/>
                <w:szCs w:val="24"/>
              </w:rPr>
              <w:t>США</w:t>
            </w:r>
          </w:p>
        </w:tc>
        <w:tc>
          <w:tcPr>
            <w:tcW w:w="2127" w:type="dxa"/>
            <w:vAlign w:val="bottom"/>
          </w:tcPr>
          <w:p w:rsidR="0033410F" w:rsidRPr="00060F26" w:rsidRDefault="0033410F" w:rsidP="00FC46CA">
            <w:pPr>
              <w:jc w:val="center"/>
              <w:rPr>
                <w:rFonts w:ascii="Times New Roman" w:hAnsi="Times New Roman" w:cs="Times New Roman"/>
                <w:bCs/>
                <w:color w:val="000000"/>
                <w:sz w:val="24"/>
                <w:szCs w:val="24"/>
              </w:rPr>
            </w:pPr>
            <w:r w:rsidRPr="00060F26">
              <w:rPr>
                <w:rFonts w:ascii="Times New Roman" w:hAnsi="Times New Roman" w:cs="Times New Roman"/>
                <w:bCs/>
                <w:color w:val="000000"/>
                <w:sz w:val="24"/>
                <w:szCs w:val="24"/>
              </w:rPr>
              <w:t>8 из 10</w:t>
            </w:r>
          </w:p>
        </w:tc>
      </w:tr>
      <w:tr w:rsidR="0033410F" w:rsidRPr="00060F26" w:rsidTr="00FC46CA">
        <w:trPr>
          <w:jc w:val="center"/>
        </w:trPr>
        <w:tc>
          <w:tcPr>
            <w:tcW w:w="488" w:type="dxa"/>
          </w:tcPr>
          <w:p w:rsidR="0033410F" w:rsidRPr="00060F26" w:rsidRDefault="0033410F" w:rsidP="00FC46CA">
            <w:pPr>
              <w:spacing w:line="360" w:lineRule="auto"/>
              <w:jc w:val="center"/>
              <w:rPr>
                <w:rFonts w:ascii="Times New Roman" w:hAnsi="Times New Roman" w:cs="Times New Roman"/>
                <w:sz w:val="24"/>
                <w:szCs w:val="24"/>
              </w:rPr>
            </w:pPr>
            <w:r w:rsidRPr="00060F26">
              <w:rPr>
                <w:rFonts w:ascii="Times New Roman" w:hAnsi="Times New Roman" w:cs="Times New Roman"/>
                <w:sz w:val="24"/>
                <w:szCs w:val="24"/>
              </w:rPr>
              <w:t>2</w:t>
            </w:r>
          </w:p>
        </w:tc>
        <w:tc>
          <w:tcPr>
            <w:tcW w:w="3179" w:type="dxa"/>
            <w:vAlign w:val="bottom"/>
          </w:tcPr>
          <w:p w:rsidR="0033410F" w:rsidRPr="00060F26" w:rsidRDefault="0033410F" w:rsidP="00FC46CA">
            <w:pPr>
              <w:rPr>
                <w:rFonts w:ascii="Times New Roman" w:hAnsi="Times New Roman" w:cs="Times New Roman"/>
                <w:bCs/>
                <w:color w:val="000000"/>
                <w:sz w:val="24"/>
                <w:szCs w:val="24"/>
              </w:rPr>
            </w:pPr>
            <w:r w:rsidRPr="00060F26">
              <w:rPr>
                <w:rFonts w:ascii="Times New Roman" w:hAnsi="Times New Roman" w:cs="Times New Roman"/>
                <w:bCs/>
                <w:color w:val="000000"/>
                <w:sz w:val="24"/>
                <w:szCs w:val="24"/>
              </w:rPr>
              <w:t>Великобритания</w:t>
            </w:r>
          </w:p>
        </w:tc>
        <w:tc>
          <w:tcPr>
            <w:tcW w:w="2127" w:type="dxa"/>
            <w:vAlign w:val="bottom"/>
          </w:tcPr>
          <w:p w:rsidR="0033410F" w:rsidRPr="00060F26" w:rsidRDefault="0033410F" w:rsidP="00FC46CA">
            <w:pPr>
              <w:jc w:val="center"/>
              <w:rPr>
                <w:rFonts w:ascii="Times New Roman" w:hAnsi="Times New Roman" w:cs="Times New Roman"/>
                <w:bCs/>
                <w:color w:val="000000"/>
                <w:sz w:val="24"/>
                <w:szCs w:val="24"/>
              </w:rPr>
            </w:pPr>
            <w:r w:rsidRPr="00060F26">
              <w:rPr>
                <w:rFonts w:ascii="Times New Roman" w:hAnsi="Times New Roman" w:cs="Times New Roman"/>
                <w:bCs/>
                <w:color w:val="000000"/>
                <w:sz w:val="24"/>
                <w:szCs w:val="24"/>
              </w:rPr>
              <w:t>8 из 10</w:t>
            </w:r>
          </w:p>
        </w:tc>
      </w:tr>
      <w:tr w:rsidR="0033410F" w:rsidRPr="00060F26" w:rsidTr="00FC46CA">
        <w:trPr>
          <w:jc w:val="center"/>
        </w:trPr>
        <w:tc>
          <w:tcPr>
            <w:tcW w:w="488" w:type="dxa"/>
          </w:tcPr>
          <w:p w:rsidR="0033410F" w:rsidRPr="00060F26" w:rsidRDefault="0033410F" w:rsidP="00FC46CA">
            <w:pPr>
              <w:spacing w:line="360" w:lineRule="auto"/>
              <w:jc w:val="center"/>
              <w:rPr>
                <w:rFonts w:ascii="Times New Roman" w:hAnsi="Times New Roman" w:cs="Times New Roman"/>
                <w:sz w:val="24"/>
                <w:szCs w:val="24"/>
              </w:rPr>
            </w:pPr>
            <w:r w:rsidRPr="00060F26">
              <w:rPr>
                <w:rFonts w:ascii="Times New Roman" w:hAnsi="Times New Roman" w:cs="Times New Roman"/>
                <w:sz w:val="24"/>
                <w:szCs w:val="24"/>
              </w:rPr>
              <w:t>3</w:t>
            </w:r>
          </w:p>
        </w:tc>
        <w:tc>
          <w:tcPr>
            <w:tcW w:w="3179" w:type="dxa"/>
            <w:vAlign w:val="bottom"/>
          </w:tcPr>
          <w:p w:rsidR="0033410F" w:rsidRPr="00060F26" w:rsidRDefault="0033410F" w:rsidP="00FC46CA">
            <w:pPr>
              <w:rPr>
                <w:rFonts w:ascii="Times New Roman" w:hAnsi="Times New Roman" w:cs="Times New Roman"/>
                <w:bCs/>
                <w:color w:val="000000"/>
                <w:sz w:val="24"/>
                <w:szCs w:val="24"/>
              </w:rPr>
            </w:pPr>
            <w:r w:rsidRPr="00060F26">
              <w:rPr>
                <w:rFonts w:ascii="Times New Roman" w:hAnsi="Times New Roman" w:cs="Times New Roman"/>
                <w:bCs/>
                <w:color w:val="000000"/>
                <w:sz w:val="24"/>
                <w:szCs w:val="24"/>
              </w:rPr>
              <w:t>Сингапур</w:t>
            </w:r>
          </w:p>
        </w:tc>
        <w:tc>
          <w:tcPr>
            <w:tcW w:w="2127" w:type="dxa"/>
            <w:vAlign w:val="bottom"/>
          </w:tcPr>
          <w:p w:rsidR="0033410F" w:rsidRPr="00060F26" w:rsidRDefault="0033410F" w:rsidP="00FC46CA">
            <w:pPr>
              <w:jc w:val="center"/>
              <w:rPr>
                <w:rFonts w:ascii="Times New Roman" w:hAnsi="Times New Roman" w:cs="Times New Roman"/>
                <w:bCs/>
                <w:color w:val="000000"/>
                <w:sz w:val="24"/>
                <w:szCs w:val="24"/>
              </w:rPr>
            </w:pPr>
            <w:r w:rsidRPr="00060F26">
              <w:rPr>
                <w:rFonts w:ascii="Times New Roman" w:hAnsi="Times New Roman" w:cs="Times New Roman"/>
                <w:bCs/>
                <w:color w:val="000000"/>
                <w:sz w:val="24"/>
                <w:szCs w:val="24"/>
              </w:rPr>
              <w:t>7 из 10</w:t>
            </w:r>
          </w:p>
        </w:tc>
      </w:tr>
      <w:tr w:rsidR="0033410F" w:rsidRPr="00060F26" w:rsidTr="00FC46CA">
        <w:trPr>
          <w:jc w:val="center"/>
        </w:trPr>
        <w:tc>
          <w:tcPr>
            <w:tcW w:w="488" w:type="dxa"/>
          </w:tcPr>
          <w:p w:rsidR="0033410F" w:rsidRPr="00060F26" w:rsidRDefault="0033410F" w:rsidP="00FC46CA">
            <w:pPr>
              <w:spacing w:line="360" w:lineRule="auto"/>
              <w:jc w:val="center"/>
              <w:rPr>
                <w:rFonts w:ascii="Times New Roman" w:hAnsi="Times New Roman" w:cs="Times New Roman"/>
                <w:sz w:val="24"/>
                <w:szCs w:val="24"/>
              </w:rPr>
            </w:pPr>
            <w:r w:rsidRPr="00060F26">
              <w:rPr>
                <w:rFonts w:ascii="Times New Roman" w:hAnsi="Times New Roman" w:cs="Times New Roman"/>
                <w:sz w:val="24"/>
                <w:szCs w:val="24"/>
              </w:rPr>
              <w:t>4</w:t>
            </w:r>
          </w:p>
        </w:tc>
        <w:tc>
          <w:tcPr>
            <w:tcW w:w="3179" w:type="dxa"/>
            <w:vAlign w:val="bottom"/>
          </w:tcPr>
          <w:p w:rsidR="0033410F" w:rsidRPr="00060F26" w:rsidRDefault="0033410F" w:rsidP="00FC46CA">
            <w:pPr>
              <w:rPr>
                <w:rFonts w:ascii="Times New Roman" w:hAnsi="Times New Roman" w:cs="Times New Roman"/>
                <w:bCs/>
                <w:color w:val="000000"/>
                <w:sz w:val="24"/>
                <w:szCs w:val="24"/>
              </w:rPr>
            </w:pPr>
            <w:r w:rsidRPr="00060F26">
              <w:rPr>
                <w:rFonts w:ascii="Times New Roman" w:hAnsi="Times New Roman" w:cs="Times New Roman"/>
                <w:bCs/>
                <w:color w:val="000000"/>
                <w:sz w:val="24"/>
                <w:szCs w:val="24"/>
              </w:rPr>
              <w:t>Швеция</w:t>
            </w:r>
          </w:p>
        </w:tc>
        <w:tc>
          <w:tcPr>
            <w:tcW w:w="2127" w:type="dxa"/>
            <w:vAlign w:val="bottom"/>
          </w:tcPr>
          <w:p w:rsidR="0033410F" w:rsidRPr="00060F26" w:rsidRDefault="0033410F" w:rsidP="00FC46CA">
            <w:pPr>
              <w:jc w:val="center"/>
              <w:rPr>
                <w:rFonts w:ascii="Times New Roman" w:hAnsi="Times New Roman" w:cs="Times New Roman"/>
                <w:bCs/>
                <w:color w:val="000000"/>
                <w:sz w:val="24"/>
                <w:szCs w:val="24"/>
              </w:rPr>
            </w:pPr>
            <w:r w:rsidRPr="00060F26">
              <w:rPr>
                <w:rFonts w:ascii="Times New Roman" w:hAnsi="Times New Roman" w:cs="Times New Roman"/>
                <w:bCs/>
                <w:color w:val="000000"/>
                <w:sz w:val="24"/>
                <w:szCs w:val="24"/>
              </w:rPr>
              <w:t>7 из 10</w:t>
            </w:r>
          </w:p>
        </w:tc>
      </w:tr>
      <w:tr w:rsidR="0033410F" w:rsidRPr="00060F26" w:rsidTr="00FC46CA">
        <w:trPr>
          <w:jc w:val="center"/>
        </w:trPr>
        <w:tc>
          <w:tcPr>
            <w:tcW w:w="488" w:type="dxa"/>
          </w:tcPr>
          <w:p w:rsidR="0033410F" w:rsidRPr="00060F26" w:rsidRDefault="0033410F" w:rsidP="00FC46CA">
            <w:pPr>
              <w:spacing w:line="360" w:lineRule="auto"/>
              <w:jc w:val="center"/>
              <w:rPr>
                <w:rFonts w:ascii="Times New Roman" w:hAnsi="Times New Roman" w:cs="Times New Roman"/>
                <w:sz w:val="24"/>
                <w:szCs w:val="24"/>
              </w:rPr>
            </w:pPr>
            <w:r w:rsidRPr="00060F26">
              <w:rPr>
                <w:rFonts w:ascii="Times New Roman" w:hAnsi="Times New Roman" w:cs="Times New Roman"/>
                <w:sz w:val="24"/>
                <w:szCs w:val="24"/>
              </w:rPr>
              <w:t>5</w:t>
            </w:r>
          </w:p>
        </w:tc>
        <w:tc>
          <w:tcPr>
            <w:tcW w:w="3179" w:type="dxa"/>
            <w:vAlign w:val="bottom"/>
          </w:tcPr>
          <w:p w:rsidR="0033410F" w:rsidRPr="00060F26" w:rsidRDefault="0033410F" w:rsidP="00FC46CA">
            <w:pPr>
              <w:rPr>
                <w:rFonts w:ascii="Times New Roman" w:hAnsi="Times New Roman" w:cs="Times New Roman"/>
                <w:bCs/>
                <w:color w:val="000000"/>
                <w:sz w:val="24"/>
                <w:szCs w:val="24"/>
              </w:rPr>
            </w:pPr>
            <w:r w:rsidRPr="00060F26">
              <w:rPr>
                <w:rFonts w:ascii="Times New Roman" w:hAnsi="Times New Roman" w:cs="Times New Roman"/>
                <w:bCs/>
                <w:color w:val="000000"/>
                <w:sz w:val="24"/>
                <w:szCs w:val="24"/>
              </w:rPr>
              <w:t>Нидерланды</w:t>
            </w:r>
          </w:p>
        </w:tc>
        <w:tc>
          <w:tcPr>
            <w:tcW w:w="2127" w:type="dxa"/>
            <w:vAlign w:val="bottom"/>
          </w:tcPr>
          <w:p w:rsidR="0033410F" w:rsidRPr="00060F26" w:rsidRDefault="0033410F" w:rsidP="00FC46CA">
            <w:pPr>
              <w:jc w:val="center"/>
              <w:rPr>
                <w:rFonts w:ascii="Times New Roman" w:hAnsi="Times New Roman" w:cs="Times New Roman"/>
                <w:bCs/>
                <w:color w:val="000000"/>
                <w:sz w:val="24"/>
                <w:szCs w:val="24"/>
              </w:rPr>
            </w:pPr>
            <w:r w:rsidRPr="00060F26">
              <w:rPr>
                <w:rFonts w:ascii="Times New Roman" w:hAnsi="Times New Roman" w:cs="Times New Roman"/>
                <w:bCs/>
                <w:color w:val="000000"/>
                <w:sz w:val="24"/>
                <w:szCs w:val="24"/>
              </w:rPr>
              <w:t>7 из 10</w:t>
            </w:r>
          </w:p>
        </w:tc>
      </w:tr>
      <w:tr w:rsidR="0033410F" w:rsidRPr="00060F26" w:rsidTr="00FC46CA">
        <w:trPr>
          <w:jc w:val="center"/>
        </w:trPr>
        <w:tc>
          <w:tcPr>
            <w:tcW w:w="488" w:type="dxa"/>
          </w:tcPr>
          <w:p w:rsidR="0033410F" w:rsidRPr="00060F26" w:rsidRDefault="0033410F" w:rsidP="00FC46CA">
            <w:pPr>
              <w:spacing w:line="360" w:lineRule="auto"/>
              <w:jc w:val="center"/>
              <w:rPr>
                <w:rFonts w:ascii="Times New Roman" w:hAnsi="Times New Roman" w:cs="Times New Roman"/>
                <w:sz w:val="24"/>
                <w:szCs w:val="24"/>
              </w:rPr>
            </w:pPr>
            <w:r w:rsidRPr="00060F26">
              <w:rPr>
                <w:rFonts w:ascii="Times New Roman" w:hAnsi="Times New Roman" w:cs="Times New Roman"/>
                <w:sz w:val="24"/>
                <w:szCs w:val="24"/>
              </w:rPr>
              <w:t>6</w:t>
            </w:r>
          </w:p>
        </w:tc>
        <w:tc>
          <w:tcPr>
            <w:tcW w:w="3179" w:type="dxa"/>
            <w:vAlign w:val="bottom"/>
          </w:tcPr>
          <w:p w:rsidR="0033410F" w:rsidRPr="00060F26" w:rsidRDefault="0033410F" w:rsidP="00FC46CA">
            <w:pPr>
              <w:rPr>
                <w:rFonts w:ascii="Times New Roman" w:hAnsi="Times New Roman" w:cs="Times New Roman"/>
                <w:color w:val="000000"/>
                <w:sz w:val="24"/>
                <w:szCs w:val="24"/>
              </w:rPr>
            </w:pPr>
            <w:r w:rsidRPr="00060F26">
              <w:rPr>
                <w:rFonts w:ascii="Times New Roman" w:hAnsi="Times New Roman" w:cs="Times New Roman"/>
                <w:color w:val="000000"/>
                <w:sz w:val="24"/>
                <w:szCs w:val="24"/>
              </w:rPr>
              <w:t xml:space="preserve">Швейцария </w:t>
            </w:r>
          </w:p>
        </w:tc>
        <w:tc>
          <w:tcPr>
            <w:tcW w:w="2127" w:type="dxa"/>
            <w:vAlign w:val="bottom"/>
          </w:tcPr>
          <w:p w:rsidR="0033410F" w:rsidRPr="00060F26" w:rsidRDefault="0033410F" w:rsidP="00FC46CA">
            <w:pPr>
              <w:jc w:val="center"/>
              <w:rPr>
                <w:rFonts w:ascii="Times New Roman" w:hAnsi="Times New Roman" w:cs="Times New Roman"/>
                <w:color w:val="000000"/>
                <w:sz w:val="24"/>
                <w:szCs w:val="24"/>
              </w:rPr>
            </w:pPr>
            <w:r w:rsidRPr="00060F26">
              <w:rPr>
                <w:rFonts w:ascii="Times New Roman" w:hAnsi="Times New Roman" w:cs="Times New Roman"/>
                <w:color w:val="000000"/>
                <w:sz w:val="24"/>
                <w:szCs w:val="24"/>
              </w:rPr>
              <w:t>6 из 10</w:t>
            </w:r>
          </w:p>
        </w:tc>
      </w:tr>
      <w:tr w:rsidR="0033410F" w:rsidRPr="00060F26" w:rsidTr="00FC46CA">
        <w:trPr>
          <w:jc w:val="center"/>
        </w:trPr>
        <w:tc>
          <w:tcPr>
            <w:tcW w:w="488" w:type="dxa"/>
          </w:tcPr>
          <w:p w:rsidR="0033410F" w:rsidRPr="00060F26" w:rsidRDefault="0033410F" w:rsidP="00FC46CA">
            <w:pPr>
              <w:spacing w:line="360" w:lineRule="auto"/>
              <w:jc w:val="center"/>
              <w:rPr>
                <w:rFonts w:ascii="Times New Roman" w:hAnsi="Times New Roman" w:cs="Times New Roman"/>
                <w:sz w:val="24"/>
                <w:szCs w:val="24"/>
              </w:rPr>
            </w:pPr>
            <w:r w:rsidRPr="00060F26">
              <w:rPr>
                <w:rFonts w:ascii="Times New Roman" w:hAnsi="Times New Roman" w:cs="Times New Roman"/>
                <w:sz w:val="24"/>
                <w:szCs w:val="24"/>
              </w:rPr>
              <w:t>7</w:t>
            </w:r>
          </w:p>
        </w:tc>
        <w:tc>
          <w:tcPr>
            <w:tcW w:w="3179" w:type="dxa"/>
            <w:vAlign w:val="bottom"/>
          </w:tcPr>
          <w:p w:rsidR="0033410F" w:rsidRPr="00060F26" w:rsidRDefault="0033410F" w:rsidP="00FC46CA">
            <w:pPr>
              <w:rPr>
                <w:rFonts w:ascii="Times New Roman" w:hAnsi="Times New Roman" w:cs="Times New Roman"/>
                <w:bCs/>
                <w:color w:val="000000"/>
                <w:sz w:val="24"/>
                <w:szCs w:val="24"/>
              </w:rPr>
            </w:pPr>
            <w:r w:rsidRPr="00060F26">
              <w:rPr>
                <w:rFonts w:ascii="Times New Roman" w:hAnsi="Times New Roman" w:cs="Times New Roman"/>
                <w:bCs/>
                <w:color w:val="000000"/>
                <w:sz w:val="24"/>
                <w:szCs w:val="24"/>
              </w:rPr>
              <w:t>Южная Корея</w:t>
            </w:r>
          </w:p>
        </w:tc>
        <w:tc>
          <w:tcPr>
            <w:tcW w:w="2127" w:type="dxa"/>
            <w:vAlign w:val="bottom"/>
          </w:tcPr>
          <w:p w:rsidR="0033410F" w:rsidRPr="00060F26" w:rsidRDefault="0033410F" w:rsidP="00FC46CA">
            <w:pPr>
              <w:jc w:val="center"/>
              <w:rPr>
                <w:rFonts w:ascii="Times New Roman" w:hAnsi="Times New Roman" w:cs="Times New Roman"/>
                <w:bCs/>
                <w:color w:val="000000"/>
                <w:sz w:val="24"/>
                <w:szCs w:val="24"/>
              </w:rPr>
            </w:pPr>
            <w:r w:rsidRPr="00060F26">
              <w:rPr>
                <w:rFonts w:ascii="Times New Roman" w:hAnsi="Times New Roman" w:cs="Times New Roman"/>
                <w:bCs/>
                <w:color w:val="000000"/>
                <w:sz w:val="24"/>
                <w:szCs w:val="24"/>
              </w:rPr>
              <w:t>5 из 10</w:t>
            </w:r>
          </w:p>
        </w:tc>
      </w:tr>
      <w:tr w:rsidR="0033410F" w:rsidRPr="00060F26" w:rsidTr="00FC46CA">
        <w:trPr>
          <w:jc w:val="center"/>
        </w:trPr>
        <w:tc>
          <w:tcPr>
            <w:tcW w:w="488" w:type="dxa"/>
          </w:tcPr>
          <w:p w:rsidR="0033410F" w:rsidRPr="00060F26" w:rsidRDefault="0033410F" w:rsidP="00FC46CA">
            <w:pPr>
              <w:spacing w:line="360" w:lineRule="auto"/>
              <w:jc w:val="center"/>
              <w:rPr>
                <w:rFonts w:ascii="Times New Roman" w:hAnsi="Times New Roman" w:cs="Times New Roman"/>
                <w:sz w:val="24"/>
                <w:szCs w:val="24"/>
              </w:rPr>
            </w:pPr>
            <w:r w:rsidRPr="00060F26">
              <w:rPr>
                <w:rFonts w:ascii="Times New Roman" w:hAnsi="Times New Roman" w:cs="Times New Roman"/>
                <w:sz w:val="24"/>
                <w:szCs w:val="24"/>
              </w:rPr>
              <w:t>8</w:t>
            </w:r>
          </w:p>
        </w:tc>
        <w:tc>
          <w:tcPr>
            <w:tcW w:w="3179" w:type="dxa"/>
            <w:vAlign w:val="bottom"/>
          </w:tcPr>
          <w:p w:rsidR="0033410F" w:rsidRPr="00060F26" w:rsidRDefault="0033410F" w:rsidP="00FC46CA">
            <w:pPr>
              <w:rPr>
                <w:rFonts w:ascii="Times New Roman" w:hAnsi="Times New Roman" w:cs="Times New Roman"/>
                <w:color w:val="000000"/>
                <w:sz w:val="24"/>
                <w:szCs w:val="24"/>
              </w:rPr>
            </w:pPr>
            <w:r w:rsidRPr="00060F26">
              <w:rPr>
                <w:rFonts w:ascii="Times New Roman" w:hAnsi="Times New Roman" w:cs="Times New Roman"/>
                <w:color w:val="000000"/>
                <w:sz w:val="24"/>
                <w:szCs w:val="24"/>
              </w:rPr>
              <w:t>Гонконг</w:t>
            </w:r>
          </w:p>
        </w:tc>
        <w:tc>
          <w:tcPr>
            <w:tcW w:w="2127" w:type="dxa"/>
            <w:vAlign w:val="bottom"/>
          </w:tcPr>
          <w:p w:rsidR="0033410F" w:rsidRPr="00060F26" w:rsidRDefault="0033410F" w:rsidP="00FC46CA">
            <w:pPr>
              <w:jc w:val="center"/>
              <w:rPr>
                <w:rFonts w:ascii="Times New Roman" w:hAnsi="Times New Roman" w:cs="Times New Roman"/>
                <w:color w:val="000000"/>
                <w:sz w:val="24"/>
                <w:szCs w:val="24"/>
              </w:rPr>
            </w:pPr>
            <w:r w:rsidRPr="00060F26">
              <w:rPr>
                <w:rFonts w:ascii="Times New Roman" w:hAnsi="Times New Roman" w:cs="Times New Roman"/>
                <w:color w:val="000000"/>
                <w:sz w:val="24"/>
                <w:szCs w:val="24"/>
              </w:rPr>
              <w:t>5 из 10</w:t>
            </w:r>
          </w:p>
        </w:tc>
      </w:tr>
    </w:tbl>
    <w:p w:rsidR="0033410F" w:rsidRPr="00060F26" w:rsidRDefault="0033410F" w:rsidP="00162205">
      <w:pPr>
        <w:spacing w:after="0" w:line="360" w:lineRule="auto"/>
        <w:ind w:firstLine="709"/>
        <w:jc w:val="both"/>
        <w:rPr>
          <w:rFonts w:ascii="Times New Roman" w:hAnsi="Times New Roman" w:cs="Times New Roman"/>
          <w:sz w:val="24"/>
        </w:rPr>
      </w:pPr>
    </w:p>
    <w:p w:rsidR="00F36FDC" w:rsidRPr="00060F26" w:rsidRDefault="00F36FDC" w:rsidP="00F36FDC">
      <w:pPr>
        <w:pStyle w:val="a3"/>
        <w:numPr>
          <w:ilvl w:val="0"/>
          <w:numId w:val="1"/>
        </w:numPr>
        <w:spacing w:after="0" w:line="360" w:lineRule="auto"/>
        <w:jc w:val="both"/>
        <w:rPr>
          <w:rFonts w:ascii="Times New Roman" w:hAnsi="Times New Roman" w:cs="Times New Roman"/>
          <w:b/>
          <w:sz w:val="24"/>
        </w:rPr>
      </w:pPr>
      <w:bookmarkStart w:id="0" w:name="_Toc25611115"/>
      <w:r w:rsidRPr="00060F26">
        <w:rPr>
          <w:rFonts w:ascii="Times New Roman" w:hAnsi="Times New Roman" w:cs="Times New Roman"/>
          <w:b/>
          <w:sz w:val="24"/>
        </w:rPr>
        <w:t xml:space="preserve">Анализ мирового опыта реализации программ </w:t>
      </w:r>
      <w:proofErr w:type="spellStart"/>
      <w:r w:rsidRPr="00060F26">
        <w:rPr>
          <w:rFonts w:ascii="Times New Roman" w:hAnsi="Times New Roman" w:cs="Times New Roman"/>
          <w:b/>
          <w:sz w:val="24"/>
        </w:rPr>
        <w:t>бакалавриата</w:t>
      </w:r>
      <w:proofErr w:type="spellEnd"/>
      <w:r w:rsidRPr="00060F26">
        <w:rPr>
          <w:rFonts w:ascii="Times New Roman" w:hAnsi="Times New Roman" w:cs="Times New Roman"/>
          <w:b/>
          <w:sz w:val="24"/>
        </w:rPr>
        <w:t>, длительностью менее четырех лет</w:t>
      </w:r>
      <w:bookmarkEnd w:id="0"/>
    </w:p>
    <w:p w:rsidR="00F36FDC" w:rsidRPr="00060F26" w:rsidRDefault="00F36FDC" w:rsidP="00F36FDC">
      <w:pPr>
        <w:spacing w:after="0" w:line="360" w:lineRule="auto"/>
        <w:ind w:firstLine="709"/>
        <w:jc w:val="both"/>
        <w:rPr>
          <w:rFonts w:ascii="Times New Roman" w:hAnsi="Times New Roman" w:cs="Times New Roman"/>
          <w:sz w:val="24"/>
          <w:szCs w:val="24"/>
        </w:rPr>
      </w:pPr>
      <w:r w:rsidRPr="00060F26">
        <w:rPr>
          <w:rFonts w:ascii="Times New Roman" w:hAnsi="Times New Roman" w:cs="Times New Roman"/>
          <w:sz w:val="24"/>
          <w:szCs w:val="24"/>
        </w:rPr>
        <w:t xml:space="preserve">Программы </w:t>
      </w:r>
      <w:proofErr w:type="gramStart"/>
      <w:r w:rsidRPr="00060F26">
        <w:rPr>
          <w:rFonts w:ascii="Times New Roman" w:hAnsi="Times New Roman" w:cs="Times New Roman"/>
          <w:sz w:val="24"/>
          <w:szCs w:val="24"/>
        </w:rPr>
        <w:t>ускоренного</w:t>
      </w:r>
      <w:proofErr w:type="gramEnd"/>
      <w:r w:rsidRPr="00060F26">
        <w:rPr>
          <w:rFonts w:ascii="Times New Roman" w:hAnsi="Times New Roman" w:cs="Times New Roman"/>
          <w:sz w:val="24"/>
          <w:szCs w:val="24"/>
        </w:rPr>
        <w:t xml:space="preserve"> </w:t>
      </w:r>
      <w:proofErr w:type="spellStart"/>
      <w:r w:rsidRPr="00060F26">
        <w:rPr>
          <w:rFonts w:ascii="Times New Roman" w:hAnsi="Times New Roman" w:cs="Times New Roman"/>
          <w:sz w:val="24"/>
          <w:szCs w:val="24"/>
        </w:rPr>
        <w:t>бакалавриата</w:t>
      </w:r>
      <w:proofErr w:type="spellEnd"/>
      <w:r w:rsidRPr="00060F26">
        <w:rPr>
          <w:rFonts w:ascii="Times New Roman" w:hAnsi="Times New Roman" w:cs="Times New Roman"/>
          <w:sz w:val="24"/>
          <w:szCs w:val="24"/>
        </w:rPr>
        <w:t xml:space="preserve"> (</w:t>
      </w:r>
      <w:r w:rsidRPr="00060F26">
        <w:rPr>
          <w:rFonts w:ascii="Times New Roman" w:hAnsi="Times New Roman" w:cs="Times New Roman"/>
          <w:sz w:val="24"/>
          <w:szCs w:val="24"/>
          <w:lang w:val="en-US"/>
        </w:rPr>
        <w:t>accelerated</w:t>
      </w:r>
      <w:r w:rsidRPr="00060F26">
        <w:rPr>
          <w:rFonts w:ascii="Times New Roman" w:hAnsi="Times New Roman" w:cs="Times New Roman"/>
          <w:sz w:val="24"/>
          <w:szCs w:val="24"/>
        </w:rPr>
        <w:t xml:space="preserve"> </w:t>
      </w:r>
      <w:proofErr w:type="spellStart"/>
      <w:r w:rsidRPr="00060F26">
        <w:rPr>
          <w:rFonts w:ascii="Times New Roman" w:hAnsi="Times New Roman" w:cs="Times New Roman"/>
          <w:sz w:val="24"/>
          <w:szCs w:val="24"/>
          <w:lang w:val="en-US"/>
        </w:rPr>
        <w:t>baccalaureare</w:t>
      </w:r>
      <w:proofErr w:type="spellEnd"/>
      <w:r w:rsidRPr="00060F26">
        <w:rPr>
          <w:rFonts w:ascii="Times New Roman" w:hAnsi="Times New Roman" w:cs="Times New Roman"/>
          <w:sz w:val="24"/>
          <w:szCs w:val="24"/>
        </w:rPr>
        <w:t xml:space="preserve">) достаточно успешно используются в ряде стран для подготовки специалистов различных </w:t>
      </w:r>
      <w:r w:rsidRPr="00060F26">
        <w:rPr>
          <w:rFonts w:ascii="Times New Roman" w:hAnsi="Times New Roman" w:cs="Times New Roman"/>
          <w:sz w:val="24"/>
          <w:szCs w:val="24"/>
        </w:rPr>
        <w:lastRenderedPageBreak/>
        <w:t xml:space="preserve">специальностей и направлений. По ряду специальностей ИТ-направленности в анализируемых странах достаточно давно используются программы </w:t>
      </w:r>
      <w:proofErr w:type="spellStart"/>
      <w:r w:rsidRPr="00060F26">
        <w:rPr>
          <w:rFonts w:ascii="Times New Roman" w:hAnsi="Times New Roman" w:cs="Times New Roman"/>
          <w:sz w:val="24"/>
          <w:szCs w:val="24"/>
        </w:rPr>
        <w:t>бакалавриата</w:t>
      </w:r>
      <w:proofErr w:type="spellEnd"/>
      <w:r w:rsidRPr="00060F26">
        <w:rPr>
          <w:rFonts w:ascii="Times New Roman" w:hAnsi="Times New Roman" w:cs="Times New Roman"/>
          <w:sz w:val="24"/>
          <w:szCs w:val="24"/>
        </w:rPr>
        <w:t>, длительностью менее 4 лет.</w:t>
      </w:r>
    </w:p>
    <w:p w:rsidR="00F36FDC" w:rsidRPr="00060F26" w:rsidRDefault="00F36FDC" w:rsidP="00F36FDC">
      <w:pPr>
        <w:spacing w:after="0" w:line="360" w:lineRule="auto"/>
        <w:ind w:firstLine="709"/>
        <w:jc w:val="both"/>
        <w:rPr>
          <w:rFonts w:ascii="Times New Roman" w:hAnsi="Times New Roman" w:cs="Times New Roman"/>
          <w:sz w:val="24"/>
          <w:szCs w:val="24"/>
        </w:rPr>
      </w:pPr>
      <w:r w:rsidRPr="00060F26">
        <w:rPr>
          <w:rFonts w:ascii="Times New Roman" w:hAnsi="Times New Roman" w:cs="Times New Roman"/>
          <w:sz w:val="24"/>
          <w:szCs w:val="24"/>
        </w:rPr>
        <w:t xml:space="preserve">Программы ускоренного обучения – те же стандартные программы обучения. Они охватывают тот же учебный материал, обычно имеют ту же недельную учебную нагрузку,  преподаются теми же преподавателями и имеют аккредитацию. Их основное отличие заключается в структуре расписания: каждый академический год имеет больше учебных недель и меньше каникул, что позволяет учащимся по программам ускоренного обучения завершить полное </w:t>
      </w:r>
      <w:proofErr w:type="gramStart"/>
      <w:r w:rsidRPr="00060F26">
        <w:rPr>
          <w:rFonts w:ascii="Times New Roman" w:hAnsi="Times New Roman" w:cs="Times New Roman"/>
          <w:sz w:val="24"/>
          <w:szCs w:val="24"/>
        </w:rPr>
        <w:t>обучение по программам</w:t>
      </w:r>
      <w:proofErr w:type="gramEnd"/>
      <w:r w:rsidRPr="00060F26">
        <w:rPr>
          <w:rFonts w:ascii="Times New Roman" w:hAnsi="Times New Roman" w:cs="Times New Roman"/>
          <w:sz w:val="24"/>
          <w:szCs w:val="24"/>
        </w:rPr>
        <w:t xml:space="preserve"> </w:t>
      </w:r>
      <w:proofErr w:type="spellStart"/>
      <w:r w:rsidRPr="00060F26">
        <w:rPr>
          <w:rFonts w:ascii="Times New Roman" w:hAnsi="Times New Roman" w:cs="Times New Roman"/>
          <w:sz w:val="24"/>
          <w:szCs w:val="24"/>
        </w:rPr>
        <w:t>бакалавриата</w:t>
      </w:r>
      <w:proofErr w:type="spellEnd"/>
      <w:r w:rsidRPr="00060F26">
        <w:rPr>
          <w:rFonts w:ascii="Times New Roman" w:hAnsi="Times New Roman" w:cs="Times New Roman"/>
          <w:sz w:val="24"/>
          <w:szCs w:val="24"/>
        </w:rPr>
        <w:t xml:space="preserve"> не за 4-5 лет, а за 3 -3,5 года.</w:t>
      </w:r>
    </w:p>
    <w:p w:rsidR="004676EE" w:rsidRPr="00060F26" w:rsidRDefault="004676EE" w:rsidP="00F36FDC">
      <w:pPr>
        <w:spacing w:after="0" w:line="360" w:lineRule="auto"/>
        <w:ind w:firstLine="709"/>
        <w:jc w:val="both"/>
        <w:rPr>
          <w:rFonts w:ascii="Times New Roman" w:hAnsi="Times New Roman" w:cs="Times New Roman"/>
          <w:sz w:val="24"/>
          <w:szCs w:val="24"/>
        </w:rPr>
      </w:pPr>
      <w:r w:rsidRPr="00060F26">
        <w:rPr>
          <w:rFonts w:ascii="Times New Roman" w:hAnsi="Times New Roman" w:cs="Times New Roman"/>
          <w:bCs/>
          <w:sz w:val="24"/>
          <w:szCs w:val="24"/>
        </w:rPr>
        <w:t>Стоит отметить, что ряд европейских стран с 2015-2016 гг. перешли на повсеместные ускоренные программы подготовки бакалавров. Так, согласно официальным порталам об образовании в Швеции</w:t>
      </w:r>
      <w:r w:rsidRPr="00060F26">
        <w:rPr>
          <w:rStyle w:val="aa"/>
          <w:rFonts w:ascii="Times New Roman" w:hAnsi="Times New Roman" w:cs="Times New Roman"/>
          <w:bCs/>
          <w:sz w:val="24"/>
          <w:szCs w:val="24"/>
        </w:rPr>
        <w:footnoteReference w:id="11"/>
      </w:r>
      <w:r w:rsidRPr="00060F26">
        <w:rPr>
          <w:rFonts w:ascii="Times New Roman" w:hAnsi="Times New Roman" w:cs="Times New Roman"/>
          <w:bCs/>
          <w:sz w:val="24"/>
          <w:szCs w:val="24"/>
        </w:rPr>
        <w:t xml:space="preserve"> и Нидерландах</w:t>
      </w:r>
      <w:r w:rsidRPr="00060F26">
        <w:rPr>
          <w:rStyle w:val="aa"/>
          <w:rFonts w:ascii="Times New Roman" w:hAnsi="Times New Roman" w:cs="Times New Roman"/>
          <w:bCs/>
          <w:sz w:val="24"/>
          <w:szCs w:val="24"/>
        </w:rPr>
        <w:footnoteReference w:id="12"/>
      </w:r>
      <w:r w:rsidRPr="00060F26">
        <w:rPr>
          <w:rFonts w:ascii="Times New Roman" w:hAnsi="Times New Roman" w:cs="Times New Roman"/>
          <w:bCs/>
          <w:sz w:val="24"/>
          <w:szCs w:val="24"/>
        </w:rPr>
        <w:t xml:space="preserve">, программы </w:t>
      </w:r>
      <w:proofErr w:type="spellStart"/>
      <w:r w:rsidRPr="00060F26">
        <w:rPr>
          <w:rFonts w:ascii="Times New Roman" w:hAnsi="Times New Roman" w:cs="Times New Roman"/>
          <w:bCs/>
          <w:sz w:val="24"/>
          <w:szCs w:val="24"/>
        </w:rPr>
        <w:t>бакалавриата</w:t>
      </w:r>
      <w:proofErr w:type="spellEnd"/>
      <w:r w:rsidRPr="00060F26">
        <w:rPr>
          <w:rFonts w:ascii="Times New Roman" w:hAnsi="Times New Roman" w:cs="Times New Roman"/>
          <w:bCs/>
          <w:sz w:val="24"/>
          <w:szCs w:val="24"/>
        </w:rPr>
        <w:t xml:space="preserve"> составляют 180 ЗЕД и длятся 3 года.</w:t>
      </w:r>
    </w:p>
    <w:p w:rsidR="00EB21E1" w:rsidRPr="00060F26" w:rsidRDefault="00EB21E1" w:rsidP="00EB21E1">
      <w:pPr>
        <w:spacing w:after="0" w:line="360" w:lineRule="auto"/>
        <w:ind w:firstLine="709"/>
        <w:jc w:val="both"/>
        <w:rPr>
          <w:rFonts w:ascii="Times New Roman" w:hAnsi="Times New Roman" w:cs="Times New Roman"/>
          <w:bCs/>
          <w:sz w:val="24"/>
          <w:szCs w:val="24"/>
        </w:rPr>
      </w:pPr>
      <w:r w:rsidRPr="00060F26">
        <w:rPr>
          <w:rFonts w:ascii="Times New Roman" w:hAnsi="Times New Roman" w:cs="Times New Roman"/>
          <w:sz w:val="24"/>
        </w:rPr>
        <w:t xml:space="preserve">Для получения понимания, как реализуются ускоренные программы </w:t>
      </w:r>
      <w:proofErr w:type="spellStart"/>
      <w:r w:rsidRPr="00060F26">
        <w:rPr>
          <w:rFonts w:ascii="Times New Roman" w:hAnsi="Times New Roman" w:cs="Times New Roman"/>
          <w:sz w:val="24"/>
        </w:rPr>
        <w:t>бакалавриата</w:t>
      </w:r>
      <w:proofErr w:type="spellEnd"/>
      <w:r w:rsidRPr="00060F26">
        <w:rPr>
          <w:rFonts w:ascii="Times New Roman" w:hAnsi="Times New Roman" w:cs="Times New Roman"/>
          <w:sz w:val="24"/>
        </w:rPr>
        <w:t xml:space="preserve">, были проанализированы следующие программы </w:t>
      </w:r>
      <w:proofErr w:type="spellStart"/>
      <w:r w:rsidRPr="00060F26">
        <w:rPr>
          <w:rFonts w:ascii="Times New Roman" w:hAnsi="Times New Roman" w:cs="Times New Roman"/>
          <w:bCs/>
          <w:sz w:val="24"/>
          <w:szCs w:val="24"/>
        </w:rPr>
        <w:t>бакалавриата</w:t>
      </w:r>
      <w:proofErr w:type="spellEnd"/>
      <w:r w:rsidRPr="00060F26">
        <w:rPr>
          <w:rFonts w:ascii="Times New Roman" w:hAnsi="Times New Roman" w:cs="Times New Roman"/>
          <w:bCs/>
          <w:sz w:val="24"/>
          <w:szCs w:val="24"/>
        </w:rPr>
        <w:t xml:space="preserve"> в сфере </w:t>
      </w:r>
      <w:proofErr w:type="gramStart"/>
      <w:r w:rsidRPr="00060F26">
        <w:rPr>
          <w:rFonts w:ascii="Times New Roman" w:hAnsi="Times New Roman" w:cs="Times New Roman"/>
          <w:bCs/>
          <w:sz w:val="24"/>
          <w:szCs w:val="24"/>
        </w:rPr>
        <w:t>ИТ</w:t>
      </w:r>
      <w:proofErr w:type="gramEnd"/>
      <w:r w:rsidRPr="00060F26">
        <w:rPr>
          <w:rFonts w:ascii="Times New Roman" w:hAnsi="Times New Roman" w:cs="Times New Roman"/>
          <w:bCs/>
          <w:sz w:val="24"/>
          <w:szCs w:val="24"/>
        </w:rPr>
        <w:t xml:space="preserve">: </w:t>
      </w:r>
    </w:p>
    <w:p w:rsidR="00EB21E1" w:rsidRPr="00060F26" w:rsidRDefault="00EB21E1" w:rsidP="00EB21E1">
      <w:pPr>
        <w:spacing w:after="0" w:line="360" w:lineRule="auto"/>
        <w:ind w:firstLine="709"/>
        <w:jc w:val="both"/>
        <w:rPr>
          <w:rFonts w:ascii="Times New Roman" w:hAnsi="Times New Roman" w:cs="Times New Roman"/>
          <w:bCs/>
          <w:sz w:val="24"/>
          <w:szCs w:val="24"/>
        </w:rPr>
      </w:pPr>
      <w:r w:rsidRPr="00060F26">
        <w:rPr>
          <w:rFonts w:ascii="Times New Roman" w:hAnsi="Times New Roman" w:cs="Times New Roman"/>
          <w:bCs/>
          <w:sz w:val="24"/>
          <w:szCs w:val="24"/>
        </w:rPr>
        <w:t xml:space="preserve">- «Онлайн программа </w:t>
      </w:r>
      <w:proofErr w:type="spellStart"/>
      <w:r w:rsidRPr="00060F26">
        <w:rPr>
          <w:rFonts w:ascii="Times New Roman" w:hAnsi="Times New Roman" w:cs="Times New Roman"/>
          <w:bCs/>
          <w:sz w:val="24"/>
          <w:szCs w:val="24"/>
        </w:rPr>
        <w:t>бакалавриата</w:t>
      </w:r>
      <w:proofErr w:type="spellEnd"/>
      <w:r w:rsidRPr="00060F26">
        <w:rPr>
          <w:rFonts w:ascii="Times New Roman" w:hAnsi="Times New Roman" w:cs="Times New Roman"/>
          <w:bCs/>
          <w:sz w:val="24"/>
          <w:szCs w:val="24"/>
        </w:rPr>
        <w:t xml:space="preserve">  в области компьютерных информационных систем /</w:t>
      </w:r>
      <w:proofErr w:type="spellStart"/>
      <w:r w:rsidRPr="00060F26">
        <w:rPr>
          <w:rFonts w:ascii="Times New Roman" w:hAnsi="Times New Roman" w:cs="Times New Roman"/>
          <w:bCs/>
          <w:sz w:val="24"/>
          <w:szCs w:val="24"/>
        </w:rPr>
        <w:t>Online</w:t>
      </w:r>
      <w:proofErr w:type="spellEnd"/>
      <w:r w:rsidRPr="00060F26">
        <w:rPr>
          <w:rFonts w:ascii="Times New Roman" w:hAnsi="Times New Roman" w:cs="Times New Roman"/>
          <w:bCs/>
          <w:sz w:val="24"/>
          <w:szCs w:val="24"/>
        </w:rPr>
        <w:t xml:space="preserve"> </w:t>
      </w:r>
      <w:proofErr w:type="spellStart"/>
      <w:r w:rsidRPr="00060F26">
        <w:rPr>
          <w:rFonts w:ascii="Times New Roman" w:hAnsi="Times New Roman" w:cs="Times New Roman"/>
          <w:bCs/>
          <w:sz w:val="24"/>
          <w:szCs w:val="24"/>
        </w:rPr>
        <w:t>Bachelor</w:t>
      </w:r>
      <w:proofErr w:type="spellEnd"/>
      <w:r w:rsidRPr="00060F26">
        <w:rPr>
          <w:rFonts w:ascii="Times New Roman" w:hAnsi="Times New Roman" w:cs="Times New Roman"/>
          <w:bCs/>
          <w:sz w:val="24"/>
          <w:szCs w:val="24"/>
        </w:rPr>
        <w:t xml:space="preserve"> </w:t>
      </w:r>
      <w:proofErr w:type="spellStart"/>
      <w:r w:rsidRPr="00060F26">
        <w:rPr>
          <w:rFonts w:ascii="Times New Roman" w:hAnsi="Times New Roman" w:cs="Times New Roman"/>
          <w:bCs/>
          <w:sz w:val="24"/>
          <w:szCs w:val="24"/>
        </w:rPr>
        <w:t>of</w:t>
      </w:r>
      <w:proofErr w:type="spellEnd"/>
      <w:r w:rsidRPr="00060F26">
        <w:rPr>
          <w:rFonts w:ascii="Times New Roman" w:hAnsi="Times New Roman" w:cs="Times New Roman"/>
          <w:bCs/>
          <w:sz w:val="24"/>
          <w:szCs w:val="24"/>
        </w:rPr>
        <w:t xml:space="preserve"> </w:t>
      </w:r>
      <w:proofErr w:type="spellStart"/>
      <w:r w:rsidRPr="00060F26">
        <w:rPr>
          <w:rFonts w:ascii="Times New Roman" w:hAnsi="Times New Roman" w:cs="Times New Roman"/>
          <w:bCs/>
          <w:sz w:val="24"/>
          <w:szCs w:val="24"/>
        </w:rPr>
        <w:t>Science</w:t>
      </w:r>
      <w:proofErr w:type="spellEnd"/>
      <w:r w:rsidRPr="00060F26">
        <w:rPr>
          <w:rFonts w:ascii="Times New Roman" w:hAnsi="Times New Roman" w:cs="Times New Roman"/>
          <w:bCs/>
          <w:sz w:val="24"/>
          <w:szCs w:val="24"/>
        </w:rPr>
        <w:t xml:space="preserve"> </w:t>
      </w:r>
      <w:proofErr w:type="spellStart"/>
      <w:r w:rsidRPr="00060F26">
        <w:rPr>
          <w:rFonts w:ascii="Times New Roman" w:hAnsi="Times New Roman" w:cs="Times New Roman"/>
          <w:bCs/>
          <w:sz w:val="24"/>
          <w:szCs w:val="24"/>
        </w:rPr>
        <w:t>in</w:t>
      </w:r>
      <w:proofErr w:type="spellEnd"/>
      <w:r w:rsidRPr="00060F26">
        <w:rPr>
          <w:rFonts w:ascii="Times New Roman" w:hAnsi="Times New Roman" w:cs="Times New Roman"/>
          <w:bCs/>
          <w:sz w:val="24"/>
          <w:szCs w:val="24"/>
        </w:rPr>
        <w:t xml:space="preserve"> </w:t>
      </w:r>
      <w:proofErr w:type="spellStart"/>
      <w:r w:rsidRPr="00060F26">
        <w:rPr>
          <w:rFonts w:ascii="Times New Roman" w:hAnsi="Times New Roman" w:cs="Times New Roman"/>
          <w:bCs/>
          <w:sz w:val="24"/>
          <w:szCs w:val="24"/>
        </w:rPr>
        <w:t>Information</w:t>
      </w:r>
      <w:proofErr w:type="spellEnd"/>
      <w:r w:rsidRPr="00060F26">
        <w:rPr>
          <w:rFonts w:ascii="Times New Roman" w:hAnsi="Times New Roman" w:cs="Times New Roman"/>
          <w:bCs/>
          <w:sz w:val="24"/>
          <w:szCs w:val="24"/>
        </w:rPr>
        <w:t xml:space="preserve"> </w:t>
      </w:r>
      <w:proofErr w:type="spellStart"/>
      <w:r w:rsidRPr="00060F26">
        <w:rPr>
          <w:rFonts w:ascii="Times New Roman" w:hAnsi="Times New Roman" w:cs="Times New Roman"/>
          <w:bCs/>
          <w:sz w:val="24"/>
          <w:szCs w:val="24"/>
        </w:rPr>
        <w:t>Technology</w:t>
      </w:r>
      <w:proofErr w:type="spellEnd"/>
      <w:r w:rsidRPr="00060F26">
        <w:rPr>
          <w:rFonts w:ascii="Times New Roman" w:hAnsi="Times New Roman" w:cs="Times New Roman"/>
          <w:bCs/>
          <w:sz w:val="24"/>
          <w:szCs w:val="24"/>
        </w:rPr>
        <w:t xml:space="preserve"> </w:t>
      </w:r>
      <w:proofErr w:type="spellStart"/>
      <w:r w:rsidRPr="00060F26">
        <w:rPr>
          <w:rFonts w:ascii="Times New Roman" w:hAnsi="Times New Roman" w:cs="Times New Roman"/>
          <w:bCs/>
          <w:sz w:val="24"/>
          <w:szCs w:val="24"/>
        </w:rPr>
        <w:t>Degree</w:t>
      </w:r>
      <w:proofErr w:type="spellEnd"/>
      <w:r w:rsidRPr="00060F26">
        <w:rPr>
          <w:rFonts w:ascii="Times New Roman" w:hAnsi="Times New Roman" w:cs="Times New Roman"/>
          <w:bCs/>
          <w:sz w:val="24"/>
          <w:szCs w:val="24"/>
        </w:rPr>
        <w:t>», университет Аризоны, США;</w:t>
      </w:r>
    </w:p>
    <w:p w:rsidR="00EB21E1" w:rsidRPr="00060F26" w:rsidRDefault="00EB21E1" w:rsidP="00EB21E1">
      <w:pPr>
        <w:spacing w:after="0" w:line="360" w:lineRule="auto"/>
        <w:ind w:firstLine="709"/>
        <w:jc w:val="both"/>
        <w:rPr>
          <w:rFonts w:ascii="Times New Roman" w:hAnsi="Times New Roman" w:cs="Times New Roman"/>
          <w:sz w:val="24"/>
          <w:szCs w:val="24"/>
        </w:rPr>
      </w:pPr>
      <w:r w:rsidRPr="00060F26">
        <w:rPr>
          <w:rFonts w:ascii="Times New Roman" w:hAnsi="Times New Roman" w:cs="Times New Roman"/>
          <w:bCs/>
          <w:sz w:val="24"/>
          <w:szCs w:val="24"/>
        </w:rPr>
        <w:t>- «</w:t>
      </w:r>
      <w:r w:rsidRPr="00060F26">
        <w:rPr>
          <w:rFonts w:ascii="Times New Roman" w:hAnsi="Times New Roman" w:cs="Times New Roman"/>
          <w:sz w:val="24"/>
          <w:szCs w:val="24"/>
        </w:rPr>
        <w:t xml:space="preserve">Компьютерная и интернет-инженерия / </w:t>
      </w:r>
      <w:proofErr w:type="spellStart"/>
      <w:r w:rsidRPr="00060F26">
        <w:rPr>
          <w:rFonts w:ascii="Times New Roman" w:hAnsi="Times New Roman" w:cs="Times New Roman"/>
          <w:sz w:val="24"/>
          <w:szCs w:val="24"/>
        </w:rPr>
        <w:t>Computer</w:t>
      </w:r>
      <w:proofErr w:type="spellEnd"/>
      <w:r w:rsidRPr="00060F26">
        <w:rPr>
          <w:rFonts w:ascii="Times New Roman" w:hAnsi="Times New Roman" w:cs="Times New Roman"/>
          <w:sz w:val="24"/>
          <w:szCs w:val="24"/>
        </w:rPr>
        <w:t xml:space="preserve"> </w:t>
      </w:r>
      <w:proofErr w:type="spellStart"/>
      <w:r w:rsidRPr="00060F26">
        <w:rPr>
          <w:rFonts w:ascii="Times New Roman" w:hAnsi="Times New Roman" w:cs="Times New Roman"/>
          <w:sz w:val="24"/>
          <w:szCs w:val="24"/>
        </w:rPr>
        <w:t>and</w:t>
      </w:r>
      <w:proofErr w:type="spellEnd"/>
      <w:r w:rsidRPr="00060F26">
        <w:rPr>
          <w:rFonts w:ascii="Times New Roman" w:hAnsi="Times New Roman" w:cs="Times New Roman"/>
          <w:sz w:val="24"/>
          <w:szCs w:val="24"/>
        </w:rPr>
        <w:t xml:space="preserve"> </w:t>
      </w:r>
      <w:proofErr w:type="spellStart"/>
      <w:r w:rsidRPr="00060F26">
        <w:rPr>
          <w:rFonts w:ascii="Times New Roman" w:hAnsi="Times New Roman" w:cs="Times New Roman"/>
          <w:sz w:val="24"/>
          <w:szCs w:val="24"/>
        </w:rPr>
        <w:t>Internet</w:t>
      </w:r>
      <w:proofErr w:type="spellEnd"/>
      <w:r w:rsidRPr="00060F26">
        <w:rPr>
          <w:rFonts w:ascii="Times New Roman" w:hAnsi="Times New Roman" w:cs="Times New Roman"/>
          <w:sz w:val="24"/>
          <w:szCs w:val="24"/>
        </w:rPr>
        <w:t xml:space="preserve"> </w:t>
      </w:r>
      <w:proofErr w:type="spellStart"/>
      <w:r w:rsidRPr="00060F26">
        <w:rPr>
          <w:rFonts w:ascii="Times New Roman" w:hAnsi="Times New Roman" w:cs="Times New Roman"/>
          <w:sz w:val="24"/>
          <w:szCs w:val="24"/>
        </w:rPr>
        <w:t>Engineering</w:t>
      </w:r>
      <w:proofErr w:type="spellEnd"/>
      <w:r w:rsidRPr="00060F26">
        <w:rPr>
          <w:rFonts w:ascii="Times New Roman" w:hAnsi="Times New Roman" w:cs="Times New Roman"/>
          <w:sz w:val="24"/>
          <w:szCs w:val="24"/>
        </w:rPr>
        <w:t xml:space="preserve">», университет </w:t>
      </w:r>
      <w:proofErr w:type="spellStart"/>
      <w:r w:rsidRPr="00060F26">
        <w:rPr>
          <w:rFonts w:ascii="Times New Roman" w:hAnsi="Times New Roman" w:cs="Times New Roman"/>
          <w:sz w:val="24"/>
          <w:szCs w:val="24"/>
        </w:rPr>
        <w:t>Суррея</w:t>
      </w:r>
      <w:proofErr w:type="spellEnd"/>
      <w:r w:rsidRPr="00060F26">
        <w:rPr>
          <w:rFonts w:ascii="Times New Roman" w:hAnsi="Times New Roman" w:cs="Times New Roman"/>
          <w:sz w:val="24"/>
          <w:szCs w:val="24"/>
        </w:rPr>
        <w:t>, Великобритания;</w:t>
      </w:r>
    </w:p>
    <w:p w:rsidR="00EB21E1" w:rsidRPr="00060F26" w:rsidRDefault="00EB21E1" w:rsidP="00EB21E1">
      <w:pPr>
        <w:spacing w:after="0" w:line="360" w:lineRule="auto"/>
        <w:ind w:firstLine="709"/>
        <w:jc w:val="both"/>
        <w:rPr>
          <w:rFonts w:ascii="Times New Roman" w:hAnsi="Times New Roman" w:cs="Times New Roman"/>
          <w:sz w:val="24"/>
          <w:szCs w:val="24"/>
        </w:rPr>
      </w:pPr>
      <w:r w:rsidRPr="00060F26">
        <w:rPr>
          <w:rFonts w:ascii="Times New Roman" w:hAnsi="Times New Roman" w:cs="Times New Roman"/>
          <w:sz w:val="24"/>
          <w:szCs w:val="24"/>
        </w:rPr>
        <w:t xml:space="preserve">- «Информатика / </w:t>
      </w:r>
      <w:r w:rsidRPr="00060F26">
        <w:rPr>
          <w:rFonts w:ascii="Times New Roman" w:hAnsi="Times New Roman" w:cs="Times New Roman"/>
          <w:sz w:val="24"/>
          <w:szCs w:val="24"/>
          <w:lang w:val="en-US"/>
        </w:rPr>
        <w:t>Computer</w:t>
      </w:r>
      <w:r w:rsidRPr="00060F26">
        <w:rPr>
          <w:rFonts w:ascii="Times New Roman" w:hAnsi="Times New Roman" w:cs="Times New Roman"/>
          <w:sz w:val="24"/>
          <w:szCs w:val="24"/>
        </w:rPr>
        <w:t xml:space="preserve"> </w:t>
      </w:r>
      <w:r w:rsidRPr="00060F26">
        <w:rPr>
          <w:rFonts w:ascii="Times New Roman" w:hAnsi="Times New Roman" w:cs="Times New Roman"/>
          <w:sz w:val="24"/>
          <w:szCs w:val="24"/>
          <w:lang w:val="en-US"/>
        </w:rPr>
        <w:t>science</w:t>
      </w:r>
      <w:r w:rsidRPr="00060F26">
        <w:rPr>
          <w:rFonts w:ascii="Times New Roman" w:hAnsi="Times New Roman" w:cs="Times New Roman"/>
          <w:sz w:val="24"/>
          <w:szCs w:val="24"/>
        </w:rPr>
        <w:t xml:space="preserve">» </w:t>
      </w:r>
      <w:proofErr w:type="spellStart"/>
      <w:r w:rsidRPr="00060F26">
        <w:rPr>
          <w:rFonts w:ascii="Times New Roman" w:hAnsi="Times New Roman" w:cs="Times New Roman"/>
          <w:sz w:val="24"/>
          <w:szCs w:val="24"/>
        </w:rPr>
        <w:t>Наньянский</w:t>
      </w:r>
      <w:proofErr w:type="spellEnd"/>
      <w:r w:rsidRPr="00060F26">
        <w:rPr>
          <w:rFonts w:ascii="Times New Roman" w:hAnsi="Times New Roman" w:cs="Times New Roman"/>
          <w:sz w:val="24"/>
          <w:szCs w:val="24"/>
        </w:rPr>
        <w:t xml:space="preserve"> технологический университет, Сингапур;</w:t>
      </w:r>
    </w:p>
    <w:p w:rsidR="00EB21E1" w:rsidRPr="00060F26" w:rsidRDefault="00EB21E1" w:rsidP="00EB21E1">
      <w:pPr>
        <w:spacing w:after="0" w:line="360" w:lineRule="auto"/>
        <w:ind w:firstLine="709"/>
        <w:jc w:val="both"/>
        <w:rPr>
          <w:rFonts w:ascii="Times New Roman" w:hAnsi="Times New Roman" w:cs="Times New Roman"/>
          <w:sz w:val="24"/>
          <w:szCs w:val="24"/>
        </w:rPr>
      </w:pPr>
      <w:r w:rsidRPr="00060F26">
        <w:rPr>
          <w:rFonts w:ascii="Times New Roman" w:hAnsi="Times New Roman" w:cs="Times New Roman"/>
          <w:sz w:val="24"/>
          <w:szCs w:val="24"/>
        </w:rPr>
        <w:t xml:space="preserve">- Программирование и менеджмент/ </w:t>
      </w:r>
      <w:r w:rsidRPr="00060F26">
        <w:rPr>
          <w:rFonts w:ascii="Times New Roman" w:hAnsi="Times New Roman" w:cs="Times New Roman"/>
          <w:sz w:val="24"/>
          <w:szCs w:val="24"/>
          <w:lang w:val="en-US"/>
        </w:rPr>
        <w:t>Software</w:t>
      </w:r>
      <w:r w:rsidRPr="00060F26">
        <w:rPr>
          <w:rFonts w:ascii="Times New Roman" w:hAnsi="Times New Roman" w:cs="Times New Roman"/>
          <w:sz w:val="24"/>
          <w:szCs w:val="24"/>
        </w:rPr>
        <w:t xml:space="preserve"> </w:t>
      </w:r>
      <w:r w:rsidRPr="00060F26">
        <w:rPr>
          <w:rFonts w:ascii="Times New Roman" w:hAnsi="Times New Roman" w:cs="Times New Roman"/>
          <w:sz w:val="24"/>
          <w:szCs w:val="24"/>
          <w:lang w:val="en-US"/>
        </w:rPr>
        <w:t>Engineering</w:t>
      </w:r>
      <w:r w:rsidRPr="00060F26">
        <w:rPr>
          <w:rFonts w:ascii="Times New Roman" w:hAnsi="Times New Roman" w:cs="Times New Roman"/>
          <w:sz w:val="24"/>
          <w:szCs w:val="24"/>
        </w:rPr>
        <w:t xml:space="preserve"> </w:t>
      </w:r>
      <w:r w:rsidRPr="00060F26">
        <w:rPr>
          <w:rFonts w:ascii="Times New Roman" w:hAnsi="Times New Roman" w:cs="Times New Roman"/>
          <w:sz w:val="24"/>
          <w:szCs w:val="24"/>
          <w:lang w:val="en-US"/>
        </w:rPr>
        <w:t>and</w:t>
      </w:r>
      <w:r w:rsidRPr="00060F26">
        <w:rPr>
          <w:rFonts w:ascii="Times New Roman" w:hAnsi="Times New Roman" w:cs="Times New Roman"/>
          <w:sz w:val="24"/>
          <w:szCs w:val="24"/>
        </w:rPr>
        <w:t xml:space="preserve"> </w:t>
      </w:r>
      <w:r w:rsidRPr="00060F26">
        <w:rPr>
          <w:rFonts w:ascii="Times New Roman" w:hAnsi="Times New Roman" w:cs="Times New Roman"/>
          <w:sz w:val="24"/>
          <w:szCs w:val="24"/>
          <w:lang w:val="en-US"/>
        </w:rPr>
        <w:t>Management</w:t>
      </w:r>
      <w:r w:rsidRPr="00060F26">
        <w:rPr>
          <w:rFonts w:ascii="Times New Roman" w:hAnsi="Times New Roman" w:cs="Times New Roman"/>
          <w:sz w:val="24"/>
          <w:szCs w:val="24"/>
        </w:rPr>
        <w:t xml:space="preserve">, </w:t>
      </w:r>
      <w:r w:rsidRPr="00060F26">
        <w:rPr>
          <w:rFonts w:ascii="Times New Roman" w:hAnsi="Times New Roman" w:cs="Times New Roman"/>
          <w:sz w:val="24"/>
          <w:szCs w:val="24"/>
          <w:lang w:val="en-US"/>
        </w:rPr>
        <w:t>Bachelor</w:t>
      </w:r>
      <w:r w:rsidRPr="00060F26">
        <w:rPr>
          <w:rFonts w:ascii="Times New Roman" w:hAnsi="Times New Roman" w:cs="Times New Roman"/>
          <w:sz w:val="24"/>
          <w:szCs w:val="24"/>
        </w:rPr>
        <w:t>’</w:t>
      </w:r>
      <w:r w:rsidRPr="00060F26">
        <w:rPr>
          <w:rFonts w:ascii="Times New Roman" w:hAnsi="Times New Roman" w:cs="Times New Roman"/>
          <w:sz w:val="24"/>
          <w:szCs w:val="24"/>
          <w:lang w:val="en-US"/>
        </w:rPr>
        <w:t>s</w:t>
      </w:r>
      <w:r w:rsidRPr="00060F26">
        <w:rPr>
          <w:rFonts w:ascii="Times New Roman" w:hAnsi="Times New Roman" w:cs="Times New Roman"/>
          <w:sz w:val="24"/>
          <w:szCs w:val="24"/>
        </w:rPr>
        <w:t xml:space="preserve"> </w:t>
      </w:r>
      <w:proofErr w:type="spellStart"/>
      <w:r w:rsidRPr="00060F26">
        <w:rPr>
          <w:rFonts w:ascii="Times New Roman" w:hAnsi="Times New Roman" w:cs="Times New Roman"/>
          <w:sz w:val="24"/>
          <w:szCs w:val="24"/>
          <w:lang w:val="en-US"/>
        </w:rPr>
        <w:t>programme</w:t>
      </w:r>
      <w:proofErr w:type="spellEnd"/>
      <w:r w:rsidRPr="00060F26">
        <w:rPr>
          <w:rFonts w:ascii="Times New Roman" w:hAnsi="Times New Roman" w:cs="Times New Roman"/>
          <w:sz w:val="24"/>
          <w:szCs w:val="24"/>
        </w:rPr>
        <w:t>, университет Гётеборга, Швеция;</w:t>
      </w:r>
    </w:p>
    <w:p w:rsidR="00EB21E1" w:rsidRPr="00060F26" w:rsidRDefault="00EB21E1" w:rsidP="00EB21E1">
      <w:pPr>
        <w:spacing w:after="0" w:line="360" w:lineRule="auto"/>
        <w:ind w:firstLine="709"/>
        <w:jc w:val="both"/>
        <w:rPr>
          <w:rFonts w:ascii="Times New Roman" w:hAnsi="Times New Roman" w:cs="Times New Roman"/>
        </w:rPr>
      </w:pPr>
      <w:r w:rsidRPr="00060F26">
        <w:rPr>
          <w:rFonts w:ascii="Times New Roman" w:hAnsi="Times New Roman" w:cs="Times New Roman"/>
          <w:sz w:val="24"/>
          <w:szCs w:val="24"/>
        </w:rPr>
        <w:t xml:space="preserve">- Анализ и обработка </w:t>
      </w:r>
      <w:proofErr w:type="gramStart"/>
      <w:r w:rsidRPr="00060F26">
        <w:rPr>
          <w:rFonts w:ascii="Times New Roman" w:hAnsi="Times New Roman" w:cs="Times New Roman"/>
          <w:sz w:val="24"/>
          <w:szCs w:val="24"/>
        </w:rPr>
        <w:t>данных</w:t>
      </w:r>
      <w:proofErr w:type="gramEnd"/>
      <w:r w:rsidRPr="00060F26">
        <w:rPr>
          <w:rFonts w:ascii="Times New Roman" w:hAnsi="Times New Roman" w:cs="Times New Roman"/>
          <w:sz w:val="24"/>
          <w:szCs w:val="24"/>
        </w:rPr>
        <w:t xml:space="preserve"> и инженерия знаний / </w:t>
      </w:r>
      <w:r w:rsidRPr="00060F26">
        <w:rPr>
          <w:rFonts w:ascii="Times New Roman" w:hAnsi="Times New Roman" w:cs="Times New Roman"/>
          <w:sz w:val="24"/>
          <w:szCs w:val="24"/>
          <w:lang w:val="en-US"/>
        </w:rPr>
        <w:t>Data</w:t>
      </w:r>
      <w:r w:rsidRPr="00060F26">
        <w:rPr>
          <w:rFonts w:ascii="Times New Roman" w:hAnsi="Times New Roman" w:cs="Times New Roman"/>
          <w:sz w:val="24"/>
          <w:szCs w:val="24"/>
        </w:rPr>
        <w:t xml:space="preserve"> </w:t>
      </w:r>
      <w:r w:rsidRPr="00060F26">
        <w:rPr>
          <w:rFonts w:ascii="Times New Roman" w:hAnsi="Times New Roman" w:cs="Times New Roman"/>
          <w:sz w:val="24"/>
          <w:szCs w:val="24"/>
          <w:lang w:val="en-US"/>
        </w:rPr>
        <w:t>Science</w:t>
      </w:r>
      <w:r w:rsidRPr="00060F26">
        <w:rPr>
          <w:rFonts w:ascii="Times New Roman" w:hAnsi="Times New Roman" w:cs="Times New Roman"/>
          <w:sz w:val="24"/>
          <w:szCs w:val="24"/>
        </w:rPr>
        <w:t xml:space="preserve"> </w:t>
      </w:r>
      <w:r w:rsidRPr="00060F26">
        <w:rPr>
          <w:rFonts w:ascii="Times New Roman" w:hAnsi="Times New Roman" w:cs="Times New Roman"/>
          <w:sz w:val="24"/>
          <w:szCs w:val="24"/>
          <w:lang w:val="en-US"/>
        </w:rPr>
        <w:t>and</w:t>
      </w:r>
      <w:r w:rsidRPr="00060F26">
        <w:rPr>
          <w:rFonts w:ascii="Times New Roman" w:hAnsi="Times New Roman" w:cs="Times New Roman"/>
          <w:sz w:val="24"/>
          <w:szCs w:val="24"/>
        </w:rPr>
        <w:t xml:space="preserve"> </w:t>
      </w:r>
      <w:r w:rsidRPr="00060F26">
        <w:rPr>
          <w:rFonts w:ascii="Times New Roman" w:hAnsi="Times New Roman" w:cs="Times New Roman"/>
          <w:sz w:val="24"/>
          <w:szCs w:val="24"/>
          <w:lang w:val="en-US"/>
        </w:rPr>
        <w:t>Knowledge</w:t>
      </w:r>
      <w:r w:rsidRPr="00060F26">
        <w:rPr>
          <w:rFonts w:ascii="Times New Roman" w:hAnsi="Times New Roman" w:cs="Times New Roman"/>
          <w:sz w:val="24"/>
          <w:szCs w:val="24"/>
        </w:rPr>
        <w:t xml:space="preserve"> </w:t>
      </w:r>
      <w:r w:rsidRPr="00060F26">
        <w:rPr>
          <w:rFonts w:ascii="Times New Roman" w:hAnsi="Times New Roman" w:cs="Times New Roman"/>
          <w:sz w:val="24"/>
          <w:szCs w:val="24"/>
          <w:lang w:val="en-US"/>
        </w:rPr>
        <w:t>Engineering</w:t>
      </w:r>
      <w:r w:rsidRPr="00060F26">
        <w:rPr>
          <w:rFonts w:ascii="Times New Roman" w:hAnsi="Times New Roman" w:cs="Times New Roman"/>
          <w:sz w:val="24"/>
          <w:szCs w:val="24"/>
        </w:rPr>
        <w:t xml:space="preserve">, университет  </w:t>
      </w:r>
      <w:proofErr w:type="spellStart"/>
      <w:r w:rsidRPr="00060F26">
        <w:rPr>
          <w:rFonts w:ascii="Times New Roman" w:hAnsi="Times New Roman" w:cs="Times New Roman"/>
          <w:sz w:val="24"/>
          <w:szCs w:val="24"/>
        </w:rPr>
        <w:t>Маастрихта</w:t>
      </w:r>
      <w:proofErr w:type="spellEnd"/>
      <w:r w:rsidRPr="00060F26">
        <w:rPr>
          <w:rFonts w:ascii="Times New Roman" w:hAnsi="Times New Roman" w:cs="Times New Roman"/>
          <w:sz w:val="24"/>
          <w:szCs w:val="24"/>
        </w:rPr>
        <w:t>, Нидерланды.</w:t>
      </w:r>
    </w:p>
    <w:p w:rsidR="00844838" w:rsidRPr="00060F26" w:rsidRDefault="00844838" w:rsidP="00844838">
      <w:pPr>
        <w:spacing w:after="0" w:line="360" w:lineRule="auto"/>
        <w:ind w:firstLine="709"/>
        <w:jc w:val="both"/>
        <w:rPr>
          <w:rFonts w:ascii="Times New Roman" w:hAnsi="Times New Roman" w:cs="Times New Roman"/>
          <w:bCs/>
          <w:sz w:val="24"/>
          <w:szCs w:val="24"/>
        </w:rPr>
      </w:pPr>
      <w:r w:rsidRPr="00060F26">
        <w:rPr>
          <w:rFonts w:ascii="Times New Roman" w:hAnsi="Times New Roman" w:cs="Times New Roman"/>
          <w:bCs/>
          <w:sz w:val="24"/>
          <w:szCs w:val="24"/>
        </w:rPr>
        <w:t xml:space="preserve">Срок </w:t>
      </w:r>
      <w:proofErr w:type="gramStart"/>
      <w:r w:rsidRPr="00060F26">
        <w:rPr>
          <w:rFonts w:ascii="Times New Roman" w:hAnsi="Times New Roman" w:cs="Times New Roman"/>
          <w:bCs/>
          <w:sz w:val="24"/>
          <w:szCs w:val="24"/>
        </w:rPr>
        <w:t>обучения по</w:t>
      </w:r>
      <w:proofErr w:type="gramEnd"/>
      <w:r w:rsidRPr="00060F26">
        <w:rPr>
          <w:rFonts w:ascii="Times New Roman" w:hAnsi="Times New Roman" w:cs="Times New Roman"/>
          <w:bCs/>
          <w:sz w:val="24"/>
          <w:szCs w:val="24"/>
        </w:rPr>
        <w:t xml:space="preserve"> рассмотренным программам составляет 3 года, за исключением программы США – 4 года, но при ускоренном обучении, срок обучения составляет 3 года.</w:t>
      </w:r>
    </w:p>
    <w:p w:rsidR="00844838" w:rsidRPr="00060F26" w:rsidRDefault="00844838" w:rsidP="00844838">
      <w:pPr>
        <w:spacing w:after="0" w:line="360" w:lineRule="auto"/>
        <w:ind w:firstLine="708"/>
        <w:jc w:val="both"/>
        <w:rPr>
          <w:rFonts w:ascii="Times New Roman" w:hAnsi="Times New Roman" w:cs="Times New Roman"/>
          <w:sz w:val="24"/>
          <w:szCs w:val="24"/>
        </w:rPr>
      </w:pPr>
      <w:r w:rsidRPr="00060F26">
        <w:rPr>
          <w:rFonts w:ascii="Times New Roman" w:hAnsi="Times New Roman" w:cs="Times New Roman"/>
          <w:bCs/>
          <w:sz w:val="24"/>
          <w:szCs w:val="24"/>
        </w:rPr>
        <w:t xml:space="preserve">Объем программ обозначается в кредитах или зачетных единицах. Точное сопоставление программ затрудняется тем, что система зачетных единиц разнится в зависимости от стран и континентов. Так, наиболее сопоставимыми являются программы стран, подписавших Болонскую декларацию, поскольку они ориентируются на </w:t>
      </w:r>
      <w:r w:rsidRPr="00060F26">
        <w:rPr>
          <w:rFonts w:ascii="Times New Roman" w:hAnsi="Times New Roman" w:cs="Times New Roman"/>
          <w:bCs/>
          <w:sz w:val="24"/>
          <w:szCs w:val="24"/>
        </w:rPr>
        <w:lastRenderedPageBreak/>
        <w:t>Европейскую систему перевода и накопления зачетных единиц (</w:t>
      </w:r>
      <w:r w:rsidRPr="00060F26">
        <w:rPr>
          <w:rFonts w:ascii="Times New Roman" w:hAnsi="Times New Roman" w:cs="Times New Roman"/>
          <w:bCs/>
          <w:sz w:val="24"/>
          <w:szCs w:val="24"/>
          <w:lang w:val="en-US"/>
        </w:rPr>
        <w:t>ECTS</w:t>
      </w:r>
      <w:r w:rsidRPr="00060F26">
        <w:rPr>
          <w:rFonts w:ascii="Times New Roman" w:hAnsi="Times New Roman" w:cs="Times New Roman"/>
          <w:bCs/>
          <w:sz w:val="24"/>
          <w:szCs w:val="24"/>
        </w:rPr>
        <w:t>)</w:t>
      </w:r>
      <w:r w:rsidRPr="00060F26">
        <w:rPr>
          <w:rStyle w:val="aa"/>
          <w:rFonts w:ascii="Times New Roman" w:hAnsi="Times New Roman" w:cs="Times New Roman"/>
          <w:bCs/>
          <w:sz w:val="24"/>
          <w:szCs w:val="24"/>
        </w:rPr>
        <w:footnoteReference w:id="13"/>
      </w:r>
      <w:r w:rsidRPr="00060F26">
        <w:rPr>
          <w:rFonts w:ascii="Times New Roman" w:hAnsi="Times New Roman" w:cs="Times New Roman"/>
          <w:bCs/>
          <w:sz w:val="24"/>
          <w:szCs w:val="24"/>
        </w:rPr>
        <w:t xml:space="preserve">. Согласно данной системе объем одного 1 ЗЕД варьируется в пределах 25-30 часов учебной нагрузки в неделю. В США и Сингапуре отсутствует стандартизация зачетных единиц, каждый университет самостоятельно определяет объем зачетной единицы, в </w:t>
      </w:r>
      <w:proofErr w:type="gramStart"/>
      <w:r w:rsidRPr="00060F26">
        <w:rPr>
          <w:rFonts w:ascii="Times New Roman" w:hAnsi="Times New Roman" w:cs="Times New Roman"/>
          <w:bCs/>
          <w:sz w:val="24"/>
          <w:szCs w:val="24"/>
        </w:rPr>
        <w:t>связи</w:t>
      </w:r>
      <w:proofErr w:type="gramEnd"/>
      <w:r w:rsidRPr="00060F26">
        <w:rPr>
          <w:rFonts w:ascii="Times New Roman" w:hAnsi="Times New Roman" w:cs="Times New Roman"/>
          <w:bCs/>
          <w:sz w:val="24"/>
          <w:szCs w:val="24"/>
        </w:rPr>
        <w:t xml:space="preserve"> с чем возникает сложность сопоставления программ. Так,  программа университета Аризоны отталкивается от того, что 1 ЗЕД = 40 часам, а  </w:t>
      </w:r>
      <w:proofErr w:type="spellStart"/>
      <w:r w:rsidRPr="00060F26">
        <w:rPr>
          <w:rFonts w:ascii="Times New Roman" w:hAnsi="Times New Roman" w:cs="Times New Roman"/>
          <w:sz w:val="24"/>
          <w:szCs w:val="24"/>
        </w:rPr>
        <w:t>Наньянский</w:t>
      </w:r>
      <w:proofErr w:type="spellEnd"/>
      <w:r w:rsidRPr="00060F26">
        <w:rPr>
          <w:rFonts w:ascii="Times New Roman" w:hAnsi="Times New Roman" w:cs="Times New Roman"/>
          <w:sz w:val="24"/>
          <w:szCs w:val="24"/>
        </w:rPr>
        <w:t xml:space="preserve"> технологический университет Сингапура вообще считает зачетные единицы, исходя из содержания программы. Так, для типичного курса продолжительностью в один семестр количество ЗЕД рассчитывается следующим образом:</w:t>
      </w:r>
    </w:p>
    <w:p w:rsidR="00844838" w:rsidRPr="00060F26" w:rsidRDefault="00844838" w:rsidP="00844838">
      <w:pPr>
        <w:spacing w:after="0" w:line="360" w:lineRule="auto"/>
        <w:ind w:firstLine="708"/>
        <w:jc w:val="both"/>
        <w:rPr>
          <w:rFonts w:ascii="Times New Roman" w:hAnsi="Times New Roman" w:cs="Times New Roman"/>
          <w:sz w:val="24"/>
          <w:szCs w:val="24"/>
        </w:rPr>
      </w:pPr>
      <w:r w:rsidRPr="00060F26">
        <w:rPr>
          <w:rFonts w:ascii="Times New Roman" w:hAnsi="Times New Roman" w:cs="Times New Roman"/>
          <w:sz w:val="24"/>
          <w:szCs w:val="24"/>
        </w:rPr>
        <w:t>А) один час лекции / урока в неделю: 1 ЗЕД</w:t>
      </w:r>
    </w:p>
    <w:p w:rsidR="00844838" w:rsidRPr="00060F26" w:rsidRDefault="00844838" w:rsidP="00844838">
      <w:pPr>
        <w:spacing w:after="0" w:line="360" w:lineRule="auto"/>
        <w:ind w:firstLine="708"/>
        <w:jc w:val="both"/>
        <w:rPr>
          <w:rFonts w:ascii="Times New Roman" w:hAnsi="Times New Roman" w:cs="Times New Roman"/>
          <w:sz w:val="24"/>
          <w:szCs w:val="24"/>
        </w:rPr>
      </w:pPr>
      <w:r w:rsidRPr="00060F26">
        <w:rPr>
          <w:rFonts w:ascii="Times New Roman" w:hAnsi="Times New Roman" w:cs="Times New Roman"/>
          <w:sz w:val="24"/>
          <w:szCs w:val="24"/>
        </w:rPr>
        <w:t>Б) 3 часа лабораторных / практических работ в неделю: 1 ЗЕД.</w:t>
      </w:r>
    </w:p>
    <w:p w:rsidR="00844838" w:rsidRPr="00060F26" w:rsidRDefault="00844838" w:rsidP="00844838">
      <w:pPr>
        <w:spacing w:after="0" w:line="360" w:lineRule="auto"/>
        <w:ind w:firstLine="708"/>
        <w:jc w:val="both"/>
        <w:rPr>
          <w:rFonts w:ascii="Times New Roman" w:hAnsi="Times New Roman" w:cs="Times New Roman"/>
          <w:sz w:val="24"/>
          <w:szCs w:val="24"/>
        </w:rPr>
      </w:pPr>
      <w:r w:rsidRPr="00060F26">
        <w:rPr>
          <w:rFonts w:ascii="Times New Roman" w:hAnsi="Times New Roman" w:cs="Times New Roman"/>
          <w:sz w:val="24"/>
          <w:szCs w:val="24"/>
        </w:rPr>
        <w:t>Однако, несмотря на сложности сопоставления объема программ, можно с уверенностью сказать, что они содержат примерно равный объем учебной нагрузки, поскольку академические сроки обучения в рассматриваемых университетах в целом совпадают. Так, длительность одного семестра составляет:</w:t>
      </w:r>
    </w:p>
    <w:p w:rsidR="00844838" w:rsidRPr="00060F26" w:rsidRDefault="00844838" w:rsidP="00844838">
      <w:pPr>
        <w:spacing w:after="0" w:line="360" w:lineRule="auto"/>
        <w:ind w:firstLine="708"/>
        <w:jc w:val="both"/>
        <w:rPr>
          <w:rFonts w:ascii="Times New Roman" w:hAnsi="Times New Roman" w:cs="Times New Roman"/>
          <w:sz w:val="24"/>
          <w:szCs w:val="24"/>
        </w:rPr>
      </w:pPr>
      <w:r w:rsidRPr="00060F26">
        <w:rPr>
          <w:rFonts w:ascii="Times New Roman" w:hAnsi="Times New Roman" w:cs="Times New Roman"/>
          <w:sz w:val="24"/>
          <w:szCs w:val="24"/>
        </w:rPr>
        <w:t>США – 15 недель,</w:t>
      </w:r>
    </w:p>
    <w:p w:rsidR="00844838" w:rsidRPr="00060F26" w:rsidRDefault="00844838" w:rsidP="00844838">
      <w:pPr>
        <w:spacing w:after="0" w:line="360" w:lineRule="auto"/>
        <w:ind w:firstLine="708"/>
        <w:jc w:val="both"/>
        <w:rPr>
          <w:rFonts w:ascii="Times New Roman" w:hAnsi="Times New Roman" w:cs="Times New Roman"/>
          <w:sz w:val="24"/>
          <w:szCs w:val="24"/>
        </w:rPr>
      </w:pPr>
      <w:r w:rsidRPr="00060F26">
        <w:rPr>
          <w:rFonts w:ascii="Times New Roman" w:hAnsi="Times New Roman" w:cs="Times New Roman"/>
          <w:sz w:val="24"/>
          <w:szCs w:val="24"/>
        </w:rPr>
        <w:t>Великобритания – 15 недель,</w:t>
      </w:r>
    </w:p>
    <w:p w:rsidR="00844838" w:rsidRPr="00060F26" w:rsidRDefault="00844838" w:rsidP="00844838">
      <w:pPr>
        <w:spacing w:after="0" w:line="360" w:lineRule="auto"/>
        <w:ind w:firstLine="708"/>
        <w:jc w:val="both"/>
        <w:rPr>
          <w:rFonts w:ascii="Times New Roman" w:hAnsi="Times New Roman" w:cs="Times New Roman"/>
          <w:sz w:val="24"/>
          <w:szCs w:val="24"/>
        </w:rPr>
      </w:pPr>
      <w:r w:rsidRPr="00060F26">
        <w:rPr>
          <w:rFonts w:ascii="Times New Roman" w:hAnsi="Times New Roman" w:cs="Times New Roman"/>
          <w:sz w:val="24"/>
          <w:szCs w:val="24"/>
        </w:rPr>
        <w:t>Сингапур – 16 недель,</w:t>
      </w:r>
    </w:p>
    <w:p w:rsidR="00844838" w:rsidRPr="00060F26" w:rsidRDefault="00844838" w:rsidP="00844838">
      <w:pPr>
        <w:spacing w:after="0" w:line="360" w:lineRule="auto"/>
        <w:ind w:firstLine="708"/>
        <w:jc w:val="both"/>
        <w:rPr>
          <w:rFonts w:ascii="Times New Roman" w:hAnsi="Times New Roman" w:cs="Times New Roman"/>
          <w:sz w:val="24"/>
          <w:szCs w:val="24"/>
        </w:rPr>
      </w:pPr>
      <w:r w:rsidRPr="00060F26">
        <w:rPr>
          <w:rFonts w:ascii="Times New Roman" w:hAnsi="Times New Roman" w:cs="Times New Roman"/>
          <w:sz w:val="24"/>
          <w:szCs w:val="24"/>
        </w:rPr>
        <w:t>Швеция – 20 недель,</w:t>
      </w:r>
    </w:p>
    <w:p w:rsidR="00844838" w:rsidRPr="00060F26" w:rsidRDefault="00844838" w:rsidP="00844838">
      <w:pPr>
        <w:spacing w:after="0" w:line="360" w:lineRule="auto"/>
        <w:ind w:firstLine="708"/>
        <w:jc w:val="both"/>
        <w:rPr>
          <w:rFonts w:ascii="Times New Roman" w:hAnsi="Times New Roman" w:cs="Times New Roman"/>
          <w:sz w:val="24"/>
          <w:szCs w:val="24"/>
        </w:rPr>
      </w:pPr>
      <w:r w:rsidRPr="00060F26">
        <w:rPr>
          <w:rFonts w:ascii="Times New Roman" w:hAnsi="Times New Roman" w:cs="Times New Roman"/>
          <w:sz w:val="24"/>
          <w:szCs w:val="24"/>
        </w:rPr>
        <w:t>Нидерланды – 20 недель.</w:t>
      </w:r>
    </w:p>
    <w:p w:rsidR="00844838" w:rsidRPr="00060F26" w:rsidRDefault="00844838" w:rsidP="00844838">
      <w:pPr>
        <w:spacing w:after="0" w:line="360" w:lineRule="auto"/>
        <w:ind w:firstLine="708"/>
        <w:jc w:val="both"/>
        <w:rPr>
          <w:rFonts w:ascii="Times New Roman" w:hAnsi="Times New Roman" w:cs="Times New Roman"/>
          <w:sz w:val="24"/>
          <w:szCs w:val="24"/>
        </w:rPr>
      </w:pPr>
      <w:r w:rsidRPr="00060F26">
        <w:rPr>
          <w:rFonts w:ascii="Times New Roman" w:hAnsi="Times New Roman" w:cs="Times New Roman"/>
          <w:sz w:val="24"/>
          <w:szCs w:val="24"/>
        </w:rPr>
        <w:t xml:space="preserve">Все рассмотренные программы предлагаются только в очном формате, за исключением программы университета Аризоны, США. Получить степень бакалавра здесь возможно, отучившись в формате онлайн. Вообще, стоит отметить, что онлайн получение степени в США все больше набирает популярность, практически каждый университет предлагает студентам такую возможность. </w:t>
      </w:r>
      <w:proofErr w:type="gramStart"/>
      <w:r w:rsidRPr="00060F26">
        <w:rPr>
          <w:rFonts w:ascii="Times New Roman" w:hAnsi="Times New Roman" w:cs="Times New Roman"/>
          <w:sz w:val="24"/>
          <w:szCs w:val="24"/>
        </w:rPr>
        <w:t>Обучение по программам</w:t>
      </w:r>
      <w:proofErr w:type="gramEnd"/>
      <w:r w:rsidRPr="00060F26">
        <w:rPr>
          <w:rFonts w:ascii="Times New Roman" w:hAnsi="Times New Roman" w:cs="Times New Roman"/>
          <w:sz w:val="24"/>
          <w:szCs w:val="24"/>
        </w:rPr>
        <w:t xml:space="preserve"> </w:t>
      </w:r>
      <w:proofErr w:type="spellStart"/>
      <w:r w:rsidRPr="00060F26">
        <w:rPr>
          <w:rFonts w:ascii="Times New Roman" w:hAnsi="Times New Roman" w:cs="Times New Roman"/>
          <w:sz w:val="24"/>
          <w:szCs w:val="24"/>
        </w:rPr>
        <w:t>бакалавриата</w:t>
      </w:r>
      <w:proofErr w:type="spellEnd"/>
      <w:r w:rsidRPr="00060F26">
        <w:rPr>
          <w:rFonts w:ascii="Times New Roman" w:hAnsi="Times New Roman" w:cs="Times New Roman"/>
          <w:sz w:val="24"/>
          <w:szCs w:val="24"/>
        </w:rPr>
        <w:t xml:space="preserve"> не предполагает совмещение с работой, однако, предлагает возможность прохождения практик и стажировок в действующих компаниях и предприятиях. Так, в университете </w:t>
      </w:r>
      <w:proofErr w:type="spellStart"/>
      <w:r w:rsidRPr="00060F26">
        <w:rPr>
          <w:rFonts w:ascii="Times New Roman" w:hAnsi="Times New Roman" w:cs="Times New Roman"/>
          <w:sz w:val="24"/>
          <w:szCs w:val="24"/>
        </w:rPr>
        <w:t>Маастрихта</w:t>
      </w:r>
      <w:proofErr w:type="spellEnd"/>
      <w:r w:rsidRPr="00060F26">
        <w:rPr>
          <w:rFonts w:ascii="Times New Roman" w:hAnsi="Times New Roman" w:cs="Times New Roman"/>
          <w:sz w:val="24"/>
          <w:szCs w:val="24"/>
        </w:rPr>
        <w:t xml:space="preserve">, Нидерланды, есть курсы углубленного изучения </w:t>
      </w:r>
      <w:r w:rsidRPr="00060F26">
        <w:rPr>
          <w:rFonts w:ascii="Times New Roman" w:hAnsi="Times New Roman" w:cs="Times New Roman"/>
          <w:sz w:val="24"/>
          <w:szCs w:val="24"/>
          <w:lang w:val="en-US"/>
        </w:rPr>
        <w:t>KE</w:t>
      </w:r>
      <w:r w:rsidRPr="00060F26">
        <w:rPr>
          <w:rFonts w:ascii="Times New Roman" w:hAnsi="Times New Roman" w:cs="Times New Roman"/>
          <w:sz w:val="24"/>
          <w:szCs w:val="24"/>
        </w:rPr>
        <w:t>@</w:t>
      </w:r>
      <w:r w:rsidRPr="00060F26">
        <w:rPr>
          <w:rFonts w:ascii="Times New Roman" w:hAnsi="Times New Roman" w:cs="Times New Roman"/>
          <w:sz w:val="24"/>
          <w:szCs w:val="24"/>
          <w:lang w:val="en-US"/>
        </w:rPr>
        <w:t>work</w:t>
      </w:r>
      <w:r w:rsidRPr="00060F26">
        <w:rPr>
          <w:rFonts w:ascii="Times New Roman" w:hAnsi="Times New Roman" w:cs="Times New Roman"/>
          <w:sz w:val="24"/>
          <w:szCs w:val="24"/>
        </w:rPr>
        <w:t>, позволяющие студентам проходить практику в реальных компаниях и совмещать обучение с работой: весь второй и третий год обучения они проводят 50% времени в университете и 50% в компании.</w:t>
      </w:r>
    </w:p>
    <w:p w:rsidR="00844838" w:rsidRPr="00060F26" w:rsidRDefault="00844838" w:rsidP="00844838">
      <w:pPr>
        <w:spacing w:after="0" w:line="360" w:lineRule="auto"/>
        <w:ind w:firstLine="708"/>
        <w:jc w:val="both"/>
        <w:rPr>
          <w:rFonts w:ascii="Times New Roman" w:hAnsi="Times New Roman" w:cs="Times New Roman"/>
          <w:sz w:val="24"/>
          <w:szCs w:val="24"/>
        </w:rPr>
      </w:pPr>
      <w:proofErr w:type="gramStart"/>
      <w:r w:rsidRPr="00060F26">
        <w:rPr>
          <w:rFonts w:ascii="Times New Roman" w:hAnsi="Times New Roman" w:cs="Times New Roman"/>
          <w:sz w:val="24"/>
          <w:szCs w:val="24"/>
        </w:rPr>
        <w:t>Обучение по программам</w:t>
      </w:r>
      <w:proofErr w:type="gramEnd"/>
      <w:r w:rsidRPr="00060F26">
        <w:rPr>
          <w:rFonts w:ascii="Times New Roman" w:hAnsi="Times New Roman" w:cs="Times New Roman"/>
          <w:sz w:val="24"/>
          <w:szCs w:val="24"/>
        </w:rPr>
        <w:t xml:space="preserve"> </w:t>
      </w:r>
      <w:proofErr w:type="spellStart"/>
      <w:r w:rsidRPr="00060F26">
        <w:rPr>
          <w:rFonts w:ascii="Times New Roman" w:hAnsi="Times New Roman" w:cs="Times New Roman"/>
          <w:sz w:val="24"/>
          <w:szCs w:val="24"/>
        </w:rPr>
        <w:t>бакалавриата</w:t>
      </w:r>
      <w:proofErr w:type="spellEnd"/>
      <w:r w:rsidRPr="00060F26">
        <w:rPr>
          <w:rFonts w:ascii="Times New Roman" w:hAnsi="Times New Roman" w:cs="Times New Roman"/>
          <w:sz w:val="24"/>
          <w:szCs w:val="24"/>
        </w:rPr>
        <w:t xml:space="preserve"> в большинстве стран платное. Стоимость разнится в зависимости от статуса студента, его постоянного места жительства и возможности получения гранта на обучение от университета. Однако</w:t>
      </w:r>
      <w:proofErr w:type="gramStart"/>
      <w:r w:rsidRPr="00060F26">
        <w:rPr>
          <w:rFonts w:ascii="Times New Roman" w:hAnsi="Times New Roman" w:cs="Times New Roman"/>
          <w:sz w:val="24"/>
          <w:szCs w:val="24"/>
        </w:rPr>
        <w:t>,</w:t>
      </w:r>
      <w:proofErr w:type="gramEnd"/>
      <w:r w:rsidRPr="00060F26">
        <w:rPr>
          <w:rFonts w:ascii="Times New Roman" w:hAnsi="Times New Roman" w:cs="Times New Roman"/>
          <w:sz w:val="24"/>
          <w:szCs w:val="24"/>
        </w:rPr>
        <w:t xml:space="preserve"> стоит отметить, что </w:t>
      </w:r>
      <w:r w:rsidRPr="00060F26">
        <w:rPr>
          <w:rFonts w:ascii="Times New Roman" w:hAnsi="Times New Roman" w:cs="Times New Roman"/>
          <w:sz w:val="24"/>
          <w:szCs w:val="24"/>
        </w:rPr>
        <w:lastRenderedPageBreak/>
        <w:t xml:space="preserve">обучение по программам </w:t>
      </w:r>
      <w:proofErr w:type="spellStart"/>
      <w:r w:rsidRPr="00060F26">
        <w:rPr>
          <w:rFonts w:ascii="Times New Roman" w:hAnsi="Times New Roman" w:cs="Times New Roman"/>
          <w:sz w:val="24"/>
          <w:szCs w:val="24"/>
        </w:rPr>
        <w:t>бакалавриата</w:t>
      </w:r>
      <w:proofErr w:type="spellEnd"/>
      <w:r w:rsidRPr="00060F26">
        <w:rPr>
          <w:rFonts w:ascii="Times New Roman" w:hAnsi="Times New Roman" w:cs="Times New Roman"/>
          <w:sz w:val="24"/>
          <w:szCs w:val="24"/>
        </w:rPr>
        <w:t xml:space="preserve"> в Швеции и Норвегии для граждан Евросоюза и Европейской экономической зоны бесплатно.</w:t>
      </w:r>
    </w:p>
    <w:p w:rsidR="00CB37AB" w:rsidRPr="00060F26" w:rsidRDefault="00CB37AB" w:rsidP="00CB37AB">
      <w:pPr>
        <w:spacing w:after="0" w:line="360" w:lineRule="auto"/>
        <w:ind w:firstLine="708"/>
        <w:jc w:val="both"/>
        <w:rPr>
          <w:rFonts w:ascii="Times New Roman" w:hAnsi="Times New Roman" w:cs="Times New Roman"/>
          <w:sz w:val="24"/>
          <w:szCs w:val="24"/>
        </w:rPr>
      </w:pPr>
      <w:r w:rsidRPr="00060F26">
        <w:rPr>
          <w:rFonts w:ascii="Times New Roman" w:hAnsi="Times New Roman" w:cs="Times New Roman"/>
          <w:sz w:val="24"/>
          <w:szCs w:val="24"/>
        </w:rPr>
        <w:t xml:space="preserve">Программы </w:t>
      </w:r>
      <w:proofErr w:type="spellStart"/>
      <w:r w:rsidRPr="00060F26">
        <w:rPr>
          <w:rFonts w:ascii="Times New Roman" w:hAnsi="Times New Roman" w:cs="Times New Roman"/>
          <w:sz w:val="24"/>
          <w:szCs w:val="24"/>
        </w:rPr>
        <w:t>бакалавриата</w:t>
      </w:r>
      <w:proofErr w:type="spellEnd"/>
      <w:r w:rsidRPr="00060F26">
        <w:rPr>
          <w:rFonts w:ascii="Times New Roman" w:hAnsi="Times New Roman" w:cs="Times New Roman"/>
          <w:sz w:val="24"/>
          <w:szCs w:val="24"/>
        </w:rPr>
        <w:t xml:space="preserve"> делятся </w:t>
      </w:r>
      <w:proofErr w:type="gramStart"/>
      <w:r w:rsidRPr="00060F26">
        <w:rPr>
          <w:rFonts w:ascii="Times New Roman" w:hAnsi="Times New Roman" w:cs="Times New Roman"/>
          <w:sz w:val="24"/>
          <w:szCs w:val="24"/>
        </w:rPr>
        <w:t>на</w:t>
      </w:r>
      <w:proofErr w:type="gramEnd"/>
      <w:r w:rsidRPr="00060F26">
        <w:rPr>
          <w:rFonts w:ascii="Times New Roman" w:hAnsi="Times New Roman" w:cs="Times New Roman"/>
          <w:sz w:val="24"/>
          <w:szCs w:val="24"/>
        </w:rPr>
        <w:t xml:space="preserve"> практико-ориентированные и исследовательские. Некоторые университеты сразу относят программу к той или иной сфере (Сингапур, Нидерланды), другие позволяют студентам определиться с направлением своей деятельности и дипломного проекта в процессе обучения (США, Великобритания, Швеция).</w:t>
      </w:r>
    </w:p>
    <w:p w:rsidR="00EB21E1" w:rsidRPr="00060F26" w:rsidRDefault="00CB37AB" w:rsidP="00CB37AB">
      <w:pPr>
        <w:spacing w:after="0" w:line="360" w:lineRule="auto"/>
        <w:ind w:firstLine="709"/>
        <w:jc w:val="both"/>
        <w:rPr>
          <w:rFonts w:ascii="Times New Roman" w:hAnsi="Times New Roman" w:cs="Times New Roman"/>
          <w:sz w:val="24"/>
          <w:szCs w:val="24"/>
        </w:rPr>
      </w:pPr>
      <w:r w:rsidRPr="00060F26">
        <w:rPr>
          <w:rFonts w:ascii="Times New Roman" w:hAnsi="Times New Roman" w:cs="Times New Roman"/>
          <w:sz w:val="24"/>
          <w:szCs w:val="24"/>
        </w:rPr>
        <w:t>Для обозначения учебных дисциплин программ используются различные термины, чаще всего встречается термин курс (</w:t>
      </w:r>
      <w:r w:rsidRPr="00060F26">
        <w:rPr>
          <w:rFonts w:ascii="Times New Roman" w:hAnsi="Times New Roman" w:cs="Times New Roman"/>
          <w:sz w:val="24"/>
          <w:szCs w:val="24"/>
          <w:lang w:val="en-US"/>
        </w:rPr>
        <w:t>course</w:t>
      </w:r>
      <w:r w:rsidRPr="00060F26">
        <w:rPr>
          <w:rFonts w:ascii="Times New Roman" w:hAnsi="Times New Roman" w:cs="Times New Roman"/>
          <w:sz w:val="24"/>
          <w:szCs w:val="24"/>
        </w:rPr>
        <w:t>), реже модуль (</w:t>
      </w:r>
      <w:r w:rsidRPr="00060F26">
        <w:rPr>
          <w:rFonts w:ascii="Times New Roman" w:hAnsi="Times New Roman" w:cs="Times New Roman"/>
          <w:sz w:val="24"/>
          <w:szCs w:val="24"/>
          <w:lang w:val="en-US"/>
        </w:rPr>
        <w:t>module</w:t>
      </w:r>
      <w:r w:rsidRPr="00060F26">
        <w:rPr>
          <w:rFonts w:ascii="Times New Roman" w:hAnsi="Times New Roman" w:cs="Times New Roman"/>
          <w:sz w:val="24"/>
          <w:szCs w:val="24"/>
        </w:rPr>
        <w:t>).</w:t>
      </w:r>
      <w:r w:rsidR="004261AF" w:rsidRPr="00060F26">
        <w:rPr>
          <w:rFonts w:ascii="Times New Roman" w:hAnsi="Times New Roman" w:cs="Times New Roman"/>
          <w:sz w:val="24"/>
          <w:szCs w:val="24"/>
        </w:rPr>
        <w:t xml:space="preserve"> Учебная нагрузка по учебным дисциплинам варьируется в зависимости от университета и составляет от 1 до 7,5 ЗЕД. При анализе учебных планов выявлена следующая закономерность: чем больше дисциплин для изучения в программе, тем меньше объем их ЗЕД. Например, программа университета Аризоны, США, в 1 семестре 1 года обучения предлагает  5 различных дисциплин по 3 ЗЕД, тогда как программа университета </w:t>
      </w:r>
      <w:proofErr w:type="spellStart"/>
      <w:r w:rsidR="004261AF" w:rsidRPr="00060F26">
        <w:rPr>
          <w:rFonts w:ascii="Times New Roman" w:hAnsi="Times New Roman" w:cs="Times New Roman"/>
          <w:sz w:val="24"/>
          <w:szCs w:val="24"/>
        </w:rPr>
        <w:t>Суррей</w:t>
      </w:r>
      <w:proofErr w:type="spellEnd"/>
      <w:r w:rsidR="004261AF" w:rsidRPr="00060F26">
        <w:rPr>
          <w:rFonts w:ascii="Times New Roman" w:hAnsi="Times New Roman" w:cs="Times New Roman"/>
          <w:sz w:val="24"/>
          <w:szCs w:val="24"/>
        </w:rPr>
        <w:t xml:space="preserve"> – только 3 курса по 7,5 ЗЕД каждый.</w:t>
      </w:r>
    </w:p>
    <w:p w:rsidR="00116449" w:rsidRPr="00060F26" w:rsidRDefault="00116449" w:rsidP="00116449">
      <w:pPr>
        <w:spacing w:after="0" w:line="360" w:lineRule="auto"/>
        <w:ind w:firstLine="708"/>
        <w:jc w:val="both"/>
        <w:rPr>
          <w:rFonts w:ascii="Times New Roman" w:hAnsi="Times New Roman" w:cs="Times New Roman"/>
          <w:sz w:val="24"/>
          <w:szCs w:val="24"/>
        </w:rPr>
      </w:pPr>
      <w:proofErr w:type="gramStart"/>
      <w:r w:rsidRPr="00060F26">
        <w:rPr>
          <w:rFonts w:ascii="Times New Roman" w:hAnsi="Times New Roman" w:cs="Times New Roman"/>
          <w:sz w:val="24"/>
          <w:szCs w:val="24"/>
        </w:rPr>
        <w:t xml:space="preserve">Соотношение основных и факультативных дисциплин отличается в рассмотренных программам, однако, в среднем соотношение составляет 77% к 23%. Интерес, на наш взгляд, представляет программа </w:t>
      </w:r>
      <w:proofErr w:type="spellStart"/>
      <w:r w:rsidRPr="00060F26">
        <w:rPr>
          <w:rFonts w:ascii="Times New Roman" w:hAnsi="Times New Roman" w:cs="Times New Roman"/>
          <w:sz w:val="24"/>
          <w:szCs w:val="24"/>
        </w:rPr>
        <w:t>Наньянского</w:t>
      </w:r>
      <w:proofErr w:type="spellEnd"/>
      <w:r w:rsidRPr="00060F26">
        <w:rPr>
          <w:rFonts w:ascii="Times New Roman" w:hAnsi="Times New Roman" w:cs="Times New Roman"/>
          <w:sz w:val="24"/>
          <w:szCs w:val="24"/>
        </w:rPr>
        <w:t xml:space="preserve"> технологического университета, поскольку структура учебных дисциплин чем-то напоминает применяемую в России, а именно: обязательное изучение дисциплин гуманитарного, естественно-научного и математического спектра на первом и втором году обучения помимо основных дисциплин по специализации, и усиление изучения дисциплин</w:t>
      </w:r>
      <w:proofErr w:type="gramEnd"/>
      <w:r w:rsidRPr="00060F26">
        <w:rPr>
          <w:rFonts w:ascii="Times New Roman" w:hAnsi="Times New Roman" w:cs="Times New Roman"/>
          <w:sz w:val="24"/>
          <w:szCs w:val="24"/>
        </w:rPr>
        <w:t xml:space="preserve">, непосредственно </w:t>
      </w:r>
      <w:proofErr w:type="gramStart"/>
      <w:r w:rsidRPr="00060F26">
        <w:rPr>
          <w:rFonts w:ascii="Times New Roman" w:hAnsi="Times New Roman" w:cs="Times New Roman"/>
          <w:sz w:val="24"/>
          <w:szCs w:val="24"/>
        </w:rPr>
        <w:t>относящихся</w:t>
      </w:r>
      <w:proofErr w:type="gramEnd"/>
      <w:r w:rsidRPr="00060F26">
        <w:rPr>
          <w:rFonts w:ascii="Times New Roman" w:hAnsi="Times New Roman" w:cs="Times New Roman"/>
          <w:sz w:val="24"/>
          <w:szCs w:val="24"/>
        </w:rPr>
        <w:t xml:space="preserve"> к специализации в 3 году обучения. Программы стран Евросоюза ориентированы на подготовку узкоспециализированных специалистов. Возможность выбрать курсы, относящиеся к другим кафедрам и областям знаний минимальна.</w:t>
      </w:r>
    </w:p>
    <w:p w:rsidR="00116449" w:rsidRPr="00060F26" w:rsidRDefault="00116449" w:rsidP="00116449">
      <w:pPr>
        <w:spacing w:after="0" w:line="360" w:lineRule="auto"/>
        <w:ind w:firstLine="708"/>
        <w:jc w:val="both"/>
        <w:rPr>
          <w:rFonts w:ascii="Times New Roman" w:hAnsi="Times New Roman" w:cs="Times New Roman"/>
          <w:sz w:val="24"/>
          <w:szCs w:val="24"/>
        </w:rPr>
      </w:pPr>
      <w:r w:rsidRPr="00060F26">
        <w:rPr>
          <w:rFonts w:ascii="Times New Roman" w:hAnsi="Times New Roman" w:cs="Times New Roman"/>
          <w:sz w:val="24"/>
          <w:szCs w:val="24"/>
        </w:rPr>
        <w:t xml:space="preserve">Следует отметить, что если учебные планы программ и описание изучаемых дисциплин находятся в открытом доступе на сайтах университетов, то иная ситуация складывается с дипломными проектами и требованиями к ним. Лишь 2 из 5 рассмотренных программ содержат информацию о требованиях к дипломному проекту (университет </w:t>
      </w:r>
      <w:proofErr w:type="spellStart"/>
      <w:r w:rsidRPr="00060F26">
        <w:rPr>
          <w:rFonts w:ascii="Times New Roman" w:hAnsi="Times New Roman" w:cs="Times New Roman"/>
          <w:sz w:val="24"/>
          <w:szCs w:val="24"/>
        </w:rPr>
        <w:t>Суррея</w:t>
      </w:r>
      <w:proofErr w:type="spellEnd"/>
      <w:r w:rsidRPr="00060F26">
        <w:rPr>
          <w:rFonts w:ascii="Times New Roman" w:hAnsi="Times New Roman" w:cs="Times New Roman"/>
          <w:sz w:val="24"/>
          <w:szCs w:val="24"/>
        </w:rPr>
        <w:t xml:space="preserve">, Великобритания и университет </w:t>
      </w:r>
      <w:proofErr w:type="spellStart"/>
      <w:r w:rsidRPr="00060F26">
        <w:rPr>
          <w:rFonts w:ascii="Times New Roman" w:hAnsi="Times New Roman" w:cs="Times New Roman"/>
          <w:sz w:val="24"/>
          <w:szCs w:val="24"/>
        </w:rPr>
        <w:t>Гётенберга</w:t>
      </w:r>
      <w:proofErr w:type="spellEnd"/>
      <w:r w:rsidRPr="00060F26">
        <w:rPr>
          <w:rFonts w:ascii="Times New Roman" w:hAnsi="Times New Roman" w:cs="Times New Roman"/>
          <w:sz w:val="24"/>
          <w:szCs w:val="24"/>
        </w:rPr>
        <w:t>, Швеция). Остальные университеты в требованиях к получению степени говорят о необходимости подготовки и защиты дипломного проекта. Примеров выпускных работ, соответственно, также нигде не представлено.</w:t>
      </w:r>
    </w:p>
    <w:p w:rsidR="00116449" w:rsidRPr="00060F26" w:rsidRDefault="00116449" w:rsidP="00116449">
      <w:pPr>
        <w:spacing w:after="0" w:line="360" w:lineRule="auto"/>
        <w:ind w:firstLine="708"/>
        <w:jc w:val="both"/>
        <w:rPr>
          <w:rFonts w:ascii="Times New Roman" w:hAnsi="Times New Roman" w:cs="Times New Roman"/>
          <w:sz w:val="24"/>
          <w:szCs w:val="24"/>
        </w:rPr>
      </w:pPr>
      <w:r w:rsidRPr="00060F26">
        <w:rPr>
          <w:rFonts w:ascii="Times New Roman" w:hAnsi="Times New Roman" w:cs="Times New Roman"/>
          <w:sz w:val="24"/>
          <w:szCs w:val="24"/>
        </w:rPr>
        <w:t xml:space="preserve">По всем рассмотренным программам представлена информация о карьерных перспективах в различных сферах </w:t>
      </w:r>
      <w:proofErr w:type="gramStart"/>
      <w:r w:rsidRPr="00060F26">
        <w:rPr>
          <w:rFonts w:ascii="Times New Roman" w:hAnsi="Times New Roman" w:cs="Times New Roman"/>
          <w:sz w:val="24"/>
          <w:szCs w:val="24"/>
        </w:rPr>
        <w:t>ИТ</w:t>
      </w:r>
      <w:proofErr w:type="gramEnd"/>
      <w:r w:rsidRPr="00060F26">
        <w:rPr>
          <w:rFonts w:ascii="Times New Roman" w:hAnsi="Times New Roman" w:cs="Times New Roman"/>
          <w:sz w:val="24"/>
          <w:szCs w:val="24"/>
        </w:rPr>
        <w:t xml:space="preserve"> и промышленности, компаниях, в которых работают </w:t>
      </w:r>
      <w:r w:rsidRPr="00060F26">
        <w:rPr>
          <w:rFonts w:ascii="Times New Roman" w:hAnsi="Times New Roman" w:cs="Times New Roman"/>
          <w:sz w:val="24"/>
          <w:szCs w:val="24"/>
        </w:rPr>
        <w:lastRenderedPageBreak/>
        <w:t>выпускники, однако, нет информации, например, о проценте трудоустройства выпускников после получения степени или количестве выпускников, продолживших обучение на следующей ступени (получение степени магистра).</w:t>
      </w:r>
    </w:p>
    <w:p w:rsidR="00116449" w:rsidRPr="00060F26" w:rsidRDefault="00116449" w:rsidP="00CB37AB">
      <w:pPr>
        <w:spacing w:after="0" w:line="360" w:lineRule="auto"/>
        <w:ind w:firstLine="709"/>
        <w:jc w:val="both"/>
        <w:rPr>
          <w:rFonts w:ascii="Times New Roman" w:hAnsi="Times New Roman" w:cs="Times New Roman"/>
          <w:sz w:val="24"/>
        </w:rPr>
      </w:pPr>
    </w:p>
    <w:p w:rsidR="00A95DE5" w:rsidRPr="00060F26" w:rsidRDefault="00A95DE5" w:rsidP="00A95DE5">
      <w:pPr>
        <w:pStyle w:val="a3"/>
        <w:numPr>
          <w:ilvl w:val="0"/>
          <w:numId w:val="1"/>
        </w:numPr>
        <w:jc w:val="center"/>
        <w:rPr>
          <w:rFonts w:ascii="Times New Roman" w:hAnsi="Times New Roman" w:cs="Times New Roman"/>
          <w:b/>
          <w:sz w:val="24"/>
        </w:rPr>
      </w:pPr>
      <w:r w:rsidRPr="00060F26">
        <w:rPr>
          <w:rFonts w:ascii="Times New Roman" w:hAnsi="Times New Roman" w:cs="Times New Roman"/>
          <w:b/>
          <w:sz w:val="24"/>
        </w:rPr>
        <w:t>Анализ международного опыта реализации однолетних магистратур</w:t>
      </w:r>
    </w:p>
    <w:p w:rsidR="00A95DE5" w:rsidRPr="00060F26" w:rsidRDefault="00A95DE5" w:rsidP="00A95DE5">
      <w:pPr>
        <w:spacing w:after="0" w:line="360" w:lineRule="auto"/>
        <w:ind w:firstLine="708"/>
        <w:jc w:val="both"/>
        <w:rPr>
          <w:rFonts w:ascii="Times New Roman" w:hAnsi="Times New Roman" w:cs="Times New Roman"/>
          <w:sz w:val="24"/>
          <w:szCs w:val="24"/>
        </w:rPr>
      </w:pPr>
      <w:r w:rsidRPr="00060F26">
        <w:rPr>
          <w:rFonts w:ascii="Times New Roman" w:hAnsi="Times New Roman" w:cs="Times New Roman"/>
          <w:sz w:val="24"/>
          <w:szCs w:val="24"/>
        </w:rPr>
        <w:t xml:space="preserve">Ускоренная программа подготовки магистров заключается в освоении 2-х летней программы за более короткий период. Получение степени магистра за один год возможно двумя путями: </w:t>
      </w:r>
    </w:p>
    <w:p w:rsidR="00A95DE5" w:rsidRPr="00060F26" w:rsidRDefault="00A95DE5" w:rsidP="00A95DE5">
      <w:pPr>
        <w:spacing w:after="0" w:line="360" w:lineRule="auto"/>
        <w:ind w:firstLine="708"/>
        <w:jc w:val="both"/>
        <w:rPr>
          <w:rFonts w:ascii="Times New Roman" w:hAnsi="Times New Roman" w:cs="Times New Roman"/>
          <w:sz w:val="24"/>
          <w:szCs w:val="24"/>
        </w:rPr>
      </w:pPr>
      <w:r w:rsidRPr="00060F26">
        <w:rPr>
          <w:rFonts w:ascii="Times New Roman" w:hAnsi="Times New Roman" w:cs="Times New Roman"/>
          <w:sz w:val="24"/>
          <w:szCs w:val="24"/>
        </w:rPr>
        <w:t xml:space="preserve">- обучение по комбинированной программе </w:t>
      </w:r>
      <w:proofErr w:type="spellStart"/>
      <w:r w:rsidRPr="00060F26">
        <w:rPr>
          <w:rFonts w:ascii="Times New Roman" w:hAnsi="Times New Roman" w:cs="Times New Roman"/>
          <w:sz w:val="24"/>
          <w:szCs w:val="24"/>
        </w:rPr>
        <w:t>бакалавриата</w:t>
      </w:r>
      <w:proofErr w:type="spellEnd"/>
      <w:r w:rsidRPr="00060F26">
        <w:rPr>
          <w:rFonts w:ascii="Times New Roman" w:hAnsi="Times New Roman" w:cs="Times New Roman"/>
          <w:sz w:val="24"/>
          <w:szCs w:val="24"/>
        </w:rPr>
        <w:t xml:space="preserve"> и магистратуры: ряд университетов предлагают ускоренные программы получения степени бакалавра и магистра путем прохождения интегрирования программ, например</w:t>
      </w:r>
      <w:proofErr w:type="gramStart"/>
      <w:r w:rsidRPr="00060F26">
        <w:rPr>
          <w:rFonts w:ascii="Times New Roman" w:hAnsi="Times New Roman" w:cs="Times New Roman"/>
          <w:sz w:val="24"/>
          <w:szCs w:val="24"/>
        </w:rPr>
        <w:t>,</w:t>
      </w:r>
      <w:proofErr w:type="gramEnd"/>
      <w:r w:rsidRPr="00060F26">
        <w:rPr>
          <w:rFonts w:ascii="Times New Roman" w:hAnsi="Times New Roman" w:cs="Times New Roman"/>
          <w:sz w:val="24"/>
          <w:szCs w:val="24"/>
        </w:rPr>
        <w:t xml:space="preserve"> возможность получить степени бакалавра и магистра за 4 года вместо 5 (Великобритания, США), когда программа магистратуры является продолжением программы </w:t>
      </w:r>
      <w:proofErr w:type="spellStart"/>
      <w:r w:rsidRPr="00060F26">
        <w:rPr>
          <w:rFonts w:ascii="Times New Roman" w:hAnsi="Times New Roman" w:cs="Times New Roman"/>
          <w:sz w:val="24"/>
          <w:szCs w:val="24"/>
        </w:rPr>
        <w:t>бакалавриата</w:t>
      </w:r>
      <w:proofErr w:type="spellEnd"/>
      <w:r w:rsidRPr="00060F26">
        <w:rPr>
          <w:rFonts w:ascii="Times New Roman" w:hAnsi="Times New Roman" w:cs="Times New Roman"/>
          <w:sz w:val="24"/>
          <w:szCs w:val="24"/>
        </w:rPr>
        <w:t>;</w:t>
      </w:r>
    </w:p>
    <w:p w:rsidR="00A95DE5" w:rsidRPr="00060F26" w:rsidRDefault="00A95DE5" w:rsidP="00A95DE5">
      <w:pPr>
        <w:spacing w:after="0" w:line="360" w:lineRule="auto"/>
        <w:ind w:firstLine="708"/>
        <w:jc w:val="both"/>
        <w:rPr>
          <w:rFonts w:ascii="Times New Roman" w:hAnsi="Times New Roman" w:cs="Times New Roman"/>
          <w:sz w:val="24"/>
          <w:szCs w:val="24"/>
        </w:rPr>
      </w:pPr>
      <w:r w:rsidRPr="00060F26">
        <w:rPr>
          <w:rFonts w:ascii="Times New Roman" w:hAnsi="Times New Roman" w:cs="Times New Roman"/>
          <w:sz w:val="24"/>
          <w:szCs w:val="24"/>
        </w:rPr>
        <w:t xml:space="preserve">- однолетняя ускоренная программа магистратуры:  увеличение академического года за счет летних месяцев и выполнение плана программы в более короткий срок. </w:t>
      </w:r>
    </w:p>
    <w:p w:rsidR="00BD1D50" w:rsidRPr="00060F26" w:rsidRDefault="00BD1D50" w:rsidP="00BD1D50">
      <w:pPr>
        <w:spacing w:after="0" w:line="360" w:lineRule="auto"/>
        <w:ind w:firstLine="709"/>
        <w:jc w:val="both"/>
        <w:rPr>
          <w:rFonts w:ascii="Times New Roman" w:hAnsi="Times New Roman" w:cs="Times New Roman"/>
          <w:sz w:val="24"/>
        </w:rPr>
      </w:pPr>
      <w:r w:rsidRPr="00060F26">
        <w:rPr>
          <w:rFonts w:ascii="Times New Roman" w:hAnsi="Times New Roman" w:cs="Times New Roman"/>
          <w:sz w:val="24"/>
        </w:rPr>
        <w:t xml:space="preserve">В сфере </w:t>
      </w:r>
      <w:proofErr w:type="gramStart"/>
      <w:r w:rsidRPr="00060F26">
        <w:rPr>
          <w:rFonts w:ascii="Times New Roman" w:hAnsi="Times New Roman" w:cs="Times New Roman"/>
          <w:sz w:val="24"/>
        </w:rPr>
        <w:t>ИТ</w:t>
      </w:r>
      <w:proofErr w:type="gramEnd"/>
      <w:r w:rsidRPr="00060F26">
        <w:rPr>
          <w:rFonts w:ascii="Times New Roman" w:hAnsi="Times New Roman" w:cs="Times New Roman"/>
          <w:sz w:val="24"/>
        </w:rPr>
        <w:t xml:space="preserve"> после завершения магистерской программы студенты получают степень магистра наук, (</w:t>
      </w:r>
      <w:proofErr w:type="spellStart"/>
      <w:r w:rsidRPr="00060F26">
        <w:rPr>
          <w:rFonts w:ascii="Times New Roman" w:hAnsi="Times New Roman" w:cs="Times New Roman"/>
          <w:sz w:val="24"/>
        </w:rPr>
        <w:t>Master</w:t>
      </w:r>
      <w:proofErr w:type="spellEnd"/>
      <w:r w:rsidRPr="00060F26">
        <w:rPr>
          <w:rFonts w:ascii="Times New Roman" w:hAnsi="Times New Roman" w:cs="Times New Roman"/>
          <w:sz w:val="24"/>
        </w:rPr>
        <w:t xml:space="preserve"> </w:t>
      </w:r>
      <w:proofErr w:type="spellStart"/>
      <w:r w:rsidRPr="00060F26">
        <w:rPr>
          <w:rFonts w:ascii="Times New Roman" w:hAnsi="Times New Roman" w:cs="Times New Roman"/>
          <w:sz w:val="24"/>
        </w:rPr>
        <w:t>of</w:t>
      </w:r>
      <w:proofErr w:type="spellEnd"/>
      <w:r w:rsidRPr="00060F26">
        <w:rPr>
          <w:rFonts w:ascii="Times New Roman" w:hAnsi="Times New Roman" w:cs="Times New Roman"/>
          <w:sz w:val="24"/>
        </w:rPr>
        <w:t xml:space="preserve"> </w:t>
      </w:r>
      <w:proofErr w:type="spellStart"/>
      <w:r w:rsidRPr="00060F26">
        <w:rPr>
          <w:rFonts w:ascii="Times New Roman" w:hAnsi="Times New Roman" w:cs="Times New Roman"/>
          <w:sz w:val="24"/>
        </w:rPr>
        <w:t>Science</w:t>
      </w:r>
      <w:proofErr w:type="spellEnd"/>
      <w:r w:rsidRPr="00060F26">
        <w:rPr>
          <w:rFonts w:ascii="Times New Roman" w:hAnsi="Times New Roman" w:cs="Times New Roman"/>
          <w:sz w:val="24"/>
        </w:rPr>
        <w:t xml:space="preserve">, </w:t>
      </w:r>
      <w:proofErr w:type="spellStart"/>
      <w:r w:rsidRPr="00060F26">
        <w:rPr>
          <w:rFonts w:ascii="Times New Roman" w:hAnsi="Times New Roman" w:cs="Times New Roman"/>
          <w:sz w:val="24"/>
        </w:rPr>
        <w:t>МSc</w:t>
      </w:r>
      <w:proofErr w:type="spellEnd"/>
      <w:r w:rsidRPr="00060F26">
        <w:rPr>
          <w:rFonts w:ascii="Times New Roman" w:hAnsi="Times New Roman" w:cs="Times New Roman"/>
          <w:sz w:val="24"/>
        </w:rPr>
        <w:t xml:space="preserve">). Магистерские программы - это академические программы второй ступени по </w:t>
      </w:r>
      <w:proofErr w:type="gramStart"/>
      <w:r w:rsidRPr="00060F26">
        <w:rPr>
          <w:rFonts w:ascii="Times New Roman" w:hAnsi="Times New Roman" w:cs="Times New Roman"/>
          <w:sz w:val="24"/>
        </w:rPr>
        <w:t>естественно-научным</w:t>
      </w:r>
      <w:proofErr w:type="gramEnd"/>
      <w:r w:rsidRPr="00060F26">
        <w:rPr>
          <w:rFonts w:ascii="Times New Roman" w:hAnsi="Times New Roman" w:cs="Times New Roman"/>
          <w:sz w:val="24"/>
        </w:rPr>
        <w:t xml:space="preserve"> направлениям, которые признаются университетами по всему миру. Для получения степени магистра наук (</w:t>
      </w:r>
      <w:proofErr w:type="spellStart"/>
      <w:r w:rsidRPr="00060F26">
        <w:rPr>
          <w:rFonts w:ascii="Times New Roman" w:hAnsi="Times New Roman" w:cs="Times New Roman"/>
          <w:sz w:val="24"/>
        </w:rPr>
        <w:t>MSc</w:t>
      </w:r>
      <w:proofErr w:type="spellEnd"/>
      <w:r w:rsidRPr="00060F26">
        <w:rPr>
          <w:rFonts w:ascii="Times New Roman" w:hAnsi="Times New Roman" w:cs="Times New Roman"/>
          <w:sz w:val="24"/>
        </w:rPr>
        <w:t>), как правило, требуется подготовить и защитить научный проект или</w:t>
      </w:r>
      <w:r w:rsidRPr="00060F26">
        <w:rPr>
          <w:rFonts w:ascii="Times New Roman" w:hAnsi="Times New Roman" w:cs="Times New Roman"/>
          <w:color w:val="434F66"/>
          <w:sz w:val="23"/>
          <w:szCs w:val="23"/>
          <w:shd w:val="clear" w:color="auto" w:fill="FFFFFF"/>
        </w:rPr>
        <w:t xml:space="preserve"> </w:t>
      </w:r>
      <w:r w:rsidRPr="00060F26">
        <w:rPr>
          <w:rFonts w:ascii="Times New Roman" w:hAnsi="Times New Roman" w:cs="Times New Roman"/>
          <w:sz w:val="24"/>
        </w:rPr>
        <w:t>диссертацию.</w:t>
      </w:r>
    </w:p>
    <w:p w:rsidR="00BD1D50" w:rsidRPr="00060F26" w:rsidRDefault="00BD1D50" w:rsidP="00BD1D50">
      <w:pPr>
        <w:spacing w:after="0" w:line="360" w:lineRule="auto"/>
        <w:ind w:firstLine="709"/>
        <w:jc w:val="both"/>
        <w:rPr>
          <w:rFonts w:ascii="Times New Roman" w:hAnsi="Times New Roman" w:cs="Times New Roman"/>
          <w:sz w:val="24"/>
        </w:rPr>
      </w:pPr>
      <w:r w:rsidRPr="00060F26">
        <w:rPr>
          <w:rFonts w:ascii="Times New Roman" w:hAnsi="Times New Roman" w:cs="Times New Roman"/>
          <w:sz w:val="24"/>
        </w:rPr>
        <w:t xml:space="preserve">Программы магистратуры представляют собой углубленное изучение выбранной области знаний. В США, Великобритании, Сингапуре, Швеции и Норвегии имеется практика </w:t>
      </w:r>
      <w:proofErr w:type="gramStart"/>
      <w:r w:rsidRPr="00060F26">
        <w:rPr>
          <w:rFonts w:ascii="Times New Roman" w:hAnsi="Times New Roman" w:cs="Times New Roman"/>
          <w:sz w:val="24"/>
        </w:rPr>
        <w:t>обучения</w:t>
      </w:r>
      <w:proofErr w:type="gramEnd"/>
      <w:r w:rsidRPr="00060F26">
        <w:rPr>
          <w:rFonts w:ascii="Times New Roman" w:hAnsi="Times New Roman" w:cs="Times New Roman"/>
          <w:sz w:val="24"/>
        </w:rPr>
        <w:t xml:space="preserve"> по ускоренным однолетним программам магистратуры. </w:t>
      </w:r>
    </w:p>
    <w:p w:rsidR="00BD1D50" w:rsidRPr="00060F26" w:rsidRDefault="00BD1D50" w:rsidP="00BD1D50">
      <w:pPr>
        <w:spacing w:after="0" w:line="360" w:lineRule="auto"/>
        <w:ind w:firstLine="709"/>
        <w:jc w:val="both"/>
        <w:rPr>
          <w:rFonts w:ascii="Times New Roman" w:hAnsi="Times New Roman" w:cs="Times New Roman"/>
          <w:sz w:val="24"/>
        </w:rPr>
      </w:pPr>
      <w:r w:rsidRPr="00060F26">
        <w:rPr>
          <w:rFonts w:ascii="Times New Roman" w:hAnsi="Times New Roman" w:cs="Times New Roman"/>
          <w:sz w:val="24"/>
        </w:rPr>
        <w:t>В анализе были рассмотрены следующие программы однолетних магистратур:</w:t>
      </w:r>
    </w:p>
    <w:p w:rsidR="00BD1D50" w:rsidRPr="00060F26" w:rsidRDefault="00BD1D50" w:rsidP="00BD1D50">
      <w:pPr>
        <w:spacing w:after="0" w:line="360" w:lineRule="auto"/>
        <w:ind w:firstLine="709"/>
        <w:jc w:val="both"/>
        <w:rPr>
          <w:rFonts w:ascii="Times New Roman" w:hAnsi="Times New Roman" w:cs="Times New Roman"/>
          <w:sz w:val="24"/>
        </w:rPr>
      </w:pPr>
      <w:r w:rsidRPr="00060F26">
        <w:rPr>
          <w:rFonts w:ascii="Times New Roman" w:hAnsi="Times New Roman" w:cs="Times New Roman"/>
          <w:sz w:val="24"/>
        </w:rPr>
        <w:t xml:space="preserve">-  «Информатика (компьютерная безопасность) / </w:t>
      </w:r>
      <w:proofErr w:type="spellStart"/>
      <w:r w:rsidRPr="00060F26">
        <w:rPr>
          <w:rFonts w:ascii="Times New Roman" w:hAnsi="Times New Roman" w:cs="Times New Roman"/>
          <w:sz w:val="24"/>
        </w:rPr>
        <w:t>Computer</w:t>
      </w:r>
      <w:proofErr w:type="spellEnd"/>
      <w:r w:rsidRPr="00060F26">
        <w:rPr>
          <w:rFonts w:ascii="Times New Roman" w:hAnsi="Times New Roman" w:cs="Times New Roman"/>
          <w:sz w:val="24"/>
        </w:rPr>
        <w:t xml:space="preserve"> </w:t>
      </w:r>
      <w:proofErr w:type="spellStart"/>
      <w:r w:rsidRPr="00060F26">
        <w:rPr>
          <w:rFonts w:ascii="Times New Roman" w:hAnsi="Times New Roman" w:cs="Times New Roman"/>
          <w:sz w:val="24"/>
        </w:rPr>
        <w:t>Science</w:t>
      </w:r>
      <w:proofErr w:type="spellEnd"/>
      <w:r w:rsidRPr="00060F26">
        <w:rPr>
          <w:rFonts w:ascii="Times New Roman" w:hAnsi="Times New Roman" w:cs="Times New Roman"/>
          <w:sz w:val="24"/>
        </w:rPr>
        <w:t xml:space="preserve"> (</w:t>
      </w:r>
      <w:proofErr w:type="spellStart"/>
      <w:r w:rsidRPr="00060F26">
        <w:rPr>
          <w:rFonts w:ascii="Times New Roman" w:hAnsi="Times New Roman" w:cs="Times New Roman"/>
          <w:sz w:val="24"/>
        </w:rPr>
        <w:t>Cybersecurity</w:t>
      </w:r>
      <w:proofErr w:type="spellEnd"/>
      <w:r w:rsidRPr="00060F26">
        <w:rPr>
          <w:rFonts w:ascii="Times New Roman" w:hAnsi="Times New Roman" w:cs="Times New Roman"/>
          <w:sz w:val="24"/>
        </w:rPr>
        <w:t>), MCS, Университет Аризоны, США;</w:t>
      </w:r>
    </w:p>
    <w:p w:rsidR="00BD1D50" w:rsidRPr="00060F26" w:rsidRDefault="00BD1D50" w:rsidP="00BD1D50">
      <w:pPr>
        <w:spacing w:after="0" w:line="360" w:lineRule="auto"/>
        <w:ind w:firstLine="709"/>
        <w:jc w:val="both"/>
        <w:rPr>
          <w:rFonts w:ascii="Times New Roman" w:hAnsi="Times New Roman" w:cs="Times New Roman"/>
          <w:sz w:val="24"/>
        </w:rPr>
      </w:pPr>
      <w:r w:rsidRPr="00060F26">
        <w:rPr>
          <w:rFonts w:ascii="Times New Roman" w:hAnsi="Times New Roman" w:cs="Times New Roman"/>
          <w:sz w:val="24"/>
        </w:rPr>
        <w:t xml:space="preserve">- Компьютерная и интернет-инженерия / </w:t>
      </w:r>
      <w:r w:rsidRPr="00060F26">
        <w:rPr>
          <w:rFonts w:ascii="Times New Roman" w:hAnsi="Times New Roman" w:cs="Times New Roman"/>
          <w:sz w:val="24"/>
          <w:lang w:val="en-US"/>
        </w:rPr>
        <w:t>Computer</w:t>
      </w:r>
      <w:r w:rsidRPr="00060F26">
        <w:rPr>
          <w:rFonts w:ascii="Times New Roman" w:hAnsi="Times New Roman" w:cs="Times New Roman"/>
          <w:sz w:val="24"/>
        </w:rPr>
        <w:t xml:space="preserve"> </w:t>
      </w:r>
      <w:r w:rsidRPr="00060F26">
        <w:rPr>
          <w:rFonts w:ascii="Times New Roman" w:hAnsi="Times New Roman" w:cs="Times New Roman"/>
          <w:sz w:val="24"/>
          <w:lang w:val="en-US"/>
        </w:rPr>
        <w:t>and</w:t>
      </w:r>
      <w:r w:rsidRPr="00060F26">
        <w:rPr>
          <w:rFonts w:ascii="Times New Roman" w:hAnsi="Times New Roman" w:cs="Times New Roman"/>
          <w:sz w:val="24"/>
        </w:rPr>
        <w:t xml:space="preserve"> </w:t>
      </w:r>
      <w:r w:rsidRPr="00060F26">
        <w:rPr>
          <w:rFonts w:ascii="Times New Roman" w:hAnsi="Times New Roman" w:cs="Times New Roman"/>
          <w:sz w:val="24"/>
          <w:lang w:val="en-US"/>
        </w:rPr>
        <w:t>Internet</w:t>
      </w:r>
      <w:r w:rsidRPr="00060F26">
        <w:rPr>
          <w:rFonts w:ascii="Times New Roman" w:hAnsi="Times New Roman" w:cs="Times New Roman"/>
          <w:sz w:val="24"/>
        </w:rPr>
        <w:t xml:space="preserve"> </w:t>
      </w:r>
      <w:r w:rsidRPr="00060F26">
        <w:rPr>
          <w:rFonts w:ascii="Times New Roman" w:hAnsi="Times New Roman" w:cs="Times New Roman"/>
          <w:sz w:val="24"/>
          <w:lang w:val="en-US"/>
        </w:rPr>
        <w:t>Engineering</w:t>
      </w:r>
      <w:r w:rsidRPr="00060F26">
        <w:rPr>
          <w:rFonts w:ascii="Times New Roman" w:hAnsi="Times New Roman" w:cs="Times New Roman"/>
          <w:sz w:val="24"/>
        </w:rPr>
        <w:t xml:space="preserve">, </w:t>
      </w:r>
      <w:proofErr w:type="spellStart"/>
      <w:r w:rsidRPr="00060F26">
        <w:rPr>
          <w:rFonts w:ascii="Times New Roman" w:hAnsi="Times New Roman" w:cs="Times New Roman"/>
          <w:sz w:val="24"/>
          <w:lang w:val="en-US"/>
        </w:rPr>
        <w:t>MEng</w:t>
      </w:r>
      <w:proofErr w:type="spellEnd"/>
      <w:r w:rsidRPr="00060F26">
        <w:rPr>
          <w:rFonts w:ascii="Times New Roman" w:hAnsi="Times New Roman" w:cs="Times New Roman"/>
          <w:sz w:val="24"/>
        </w:rPr>
        <w:t xml:space="preserve">, Университет </w:t>
      </w:r>
      <w:proofErr w:type="spellStart"/>
      <w:r w:rsidRPr="00060F26">
        <w:rPr>
          <w:rFonts w:ascii="Times New Roman" w:hAnsi="Times New Roman" w:cs="Times New Roman"/>
          <w:sz w:val="24"/>
        </w:rPr>
        <w:t>Суррея</w:t>
      </w:r>
      <w:proofErr w:type="spellEnd"/>
      <w:r w:rsidRPr="00060F26">
        <w:rPr>
          <w:rFonts w:ascii="Times New Roman" w:hAnsi="Times New Roman" w:cs="Times New Roman"/>
          <w:sz w:val="24"/>
        </w:rPr>
        <w:t>, Великобритания;</w:t>
      </w:r>
    </w:p>
    <w:p w:rsidR="00BD1D50" w:rsidRPr="00060F26" w:rsidRDefault="00BD1D50" w:rsidP="00BD1D50">
      <w:pPr>
        <w:spacing w:after="0" w:line="360" w:lineRule="auto"/>
        <w:ind w:firstLine="709"/>
        <w:jc w:val="both"/>
        <w:rPr>
          <w:rFonts w:ascii="Times New Roman" w:hAnsi="Times New Roman" w:cs="Times New Roman"/>
          <w:sz w:val="24"/>
        </w:rPr>
      </w:pPr>
      <w:r w:rsidRPr="00060F26">
        <w:rPr>
          <w:rFonts w:ascii="Times New Roman" w:hAnsi="Times New Roman" w:cs="Times New Roman"/>
          <w:sz w:val="24"/>
        </w:rPr>
        <w:t xml:space="preserve">- Бизнес аналитика / </w:t>
      </w:r>
      <w:r w:rsidRPr="00060F26">
        <w:rPr>
          <w:rFonts w:ascii="Times New Roman" w:hAnsi="Times New Roman" w:cs="Times New Roman"/>
          <w:sz w:val="24"/>
          <w:lang w:val="en-US"/>
        </w:rPr>
        <w:t>Master</w:t>
      </w:r>
      <w:r w:rsidRPr="00060F26">
        <w:rPr>
          <w:rFonts w:ascii="Times New Roman" w:hAnsi="Times New Roman" w:cs="Times New Roman"/>
          <w:sz w:val="24"/>
        </w:rPr>
        <w:t xml:space="preserve"> </w:t>
      </w:r>
      <w:r w:rsidRPr="00060F26">
        <w:rPr>
          <w:rFonts w:ascii="Times New Roman" w:hAnsi="Times New Roman" w:cs="Times New Roman"/>
          <w:sz w:val="24"/>
          <w:lang w:val="en-US"/>
        </w:rPr>
        <w:t>of</w:t>
      </w:r>
      <w:r w:rsidRPr="00060F26">
        <w:rPr>
          <w:rFonts w:ascii="Times New Roman" w:hAnsi="Times New Roman" w:cs="Times New Roman"/>
          <w:sz w:val="24"/>
        </w:rPr>
        <w:t xml:space="preserve"> </w:t>
      </w:r>
      <w:r w:rsidRPr="00060F26">
        <w:rPr>
          <w:rFonts w:ascii="Times New Roman" w:hAnsi="Times New Roman" w:cs="Times New Roman"/>
          <w:sz w:val="24"/>
          <w:lang w:val="en-US"/>
        </w:rPr>
        <w:t>Science</w:t>
      </w:r>
      <w:r w:rsidRPr="00060F26">
        <w:rPr>
          <w:rFonts w:ascii="Times New Roman" w:hAnsi="Times New Roman" w:cs="Times New Roman"/>
          <w:sz w:val="24"/>
        </w:rPr>
        <w:t xml:space="preserve"> </w:t>
      </w:r>
      <w:r w:rsidRPr="00060F26">
        <w:rPr>
          <w:rFonts w:ascii="Times New Roman" w:hAnsi="Times New Roman" w:cs="Times New Roman"/>
          <w:sz w:val="24"/>
          <w:lang w:val="en-US"/>
        </w:rPr>
        <w:t>in</w:t>
      </w:r>
      <w:r w:rsidRPr="00060F26">
        <w:rPr>
          <w:rFonts w:ascii="Times New Roman" w:hAnsi="Times New Roman" w:cs="Times New Roman"/>
          <w:sz w:val="24"/>
        </w:rPr>
        <w:t xml:space="preserve"> </w:t>
      </w:r>
      <w:r w:rsidRPr="00060F26">
        <w:rPr>
          <w:rFonts w:ascii="Times New Roman" w:hAnsi="Times New Roman" w:cs="Times New Roman"/>
          <w:sz w:val="24"/>
          <w:lang w:val="en-US"/>
        </w:rPr>
        <w:t>Business</w:t>
      </w:r>
      <w:r w:rsidRPr="00060F26">
        <w:rPr>
          <w:rFonts w:ascii="Times New Roman" w:hAnsi="Times New Roman" w:cs="Times New Roman"/>
          <w:sz w:val="24"/>
        </w:rPr>
        <w:t xml:space="preserve"> </w:t>
      </w:r>
      <w:r w:rsidRPr="00060F26">
        <w:rPr>
          <w:rFonts w:ascii="Times New Roman" w:hAnsi="Times New Roman" w:cs="Times New Roman"/>
          <w:sz w:val="24"/>
          <w:lang w:val="en-US"/>
        </w:rPr>
        <w:t>Analytics</w:t>
      </w:r>
      <w:r w:rsidRPr="00060F26">
        <w:rPr>
          <w:rFonts w:ascii="Times New Roman" w:hAnsi="Times New Roman" w:cs="Times New Roman"/>
          <w:sz w:val="24"/>
        </w:rPr>
        <w:t>;  Национальный университет Сингапура, Сингапур;</w:t>
      </w:r>
    </w:p>
    <w:p w:rsidR="00BD1D50" w:rsidRPr="00060F26" w:rsidRDefault="00BD1D50" w:rsidP="00BD1D50">
      <w:pPr>
        <w:spacing w:after="0" w:line="360" w:lineRule="auto"/>
        <w:ind w:firstLine="709"/>
        <w:jc w:val="both"/>
        <w:rPr>
          <w:rFonts w:ascii="Times New Roman" w:hAnsi="Times New Roman" w:cs="Times New Roman"/>
          <w:sz w:val="24"/>
        </w:rPr>
      </w:pPr>
      <w:r w:rsidRPr="00060F26">
        <w:rPr>
          <w:rFonts w:ascii="Times New Roman" w:hAnsi="Times New Roman" w:cs="Times New Roman"/>
          <w:sz w:val="24"/>
        </w:rPr>
        <w:t xml:space="preserve">- Управление данными </w:t>
      </w:r>
      <w:proofErr w:type="gramStart"/>
      <w:r w:rsidRPr="00060F26">
        <w:rPr>
          <w:rFonts w:ascii="Times New Roman" w:hAnsi="Times New Roman" w:cs="Times New Roman"/>
          <w:sz w:val="24"/>
        </w:rPr>
        <w:t>ИТ</w:t>
      </w:r>
      <w:proofErr w:type="gramEnd"/>
      <w:r w:rsidRPr="00060F26">
        <w:rPr>
          <w:rFonts w:ascii="Times New Roman" w:hAnsi="Times New Roman" w:cs="Times New Roman"/>
          <w:sz w:val="24"/>
        </w:rPr>
        <w:t xml:space="preserve"> / </w:t>
      </w:r>
      <w:r w:rsidRPr="00060F26">
        <w:rPr>
          <w:rFonts w:ascii="Times New Roman" w:hAnsi="Times New Roman" w:cs="Times New Roman"/>
          <w:sz w:val="24"/>
          <w:lang w:val="en-US"/>
        </w:rPr>
        <w:t>Data</w:t>
      </w:r>
      <w:r w:rsidRPr="00060F26">
        <w:rPr>
          <w:rFonts w:ascii="Times New Roman" w:hAnsi="Times New Roman" w:cs="Times New Roman"/>
          <w:sz w:val="24"/>
        </w:rPr>
        <w:t>-</w:t>
      </w:r>
      <w:r w:rsidRPr="00060F26">
        <w:rPr>
          <w:rFonts w:ascii="Times New Roman" w:hAnsi="Times New Roman" w:cs="Times New Roman"/>
          <w:sz w:val="24"/>
          <w:lang w:val="en-US"/>
        </w:rPr>
        <w:t>driven</w:t>
      </w:r>
      <w:r w:rsidRPr="00060F26">
        <w:rPr>
          <w:rFonts w:ascii="Times New Roman" w:hAnsi="Times New Roman" w:cs="Times New Roman"/>
          <w:sz w:val="24"/>
        </w:rPr>
        <w:t xml:space="preserve"> </w:t>
      </w:r>
      <w:r w:rsidRPr="00060F26">
        <w:rPr>
          <w:rFonts w:ascii="Times New Roman" w:hAnsi="Times New Roman" w:cs="Times New Roman"/>
          <w:sz w:val="24"/>
          <w:lang w:val="en-US"/>
        </w:rPr>
        <w:t>IT</w:t>
      </w:r>
      <w:r w:rsidRPr="00060F26">
        <w:rPr>
          <w:rFonts w:ascii="Times New Roman" w:hAnsi="Times New Roman" w:cs="Times New Roman"/>
          <w:sz w:val="24"/>
        </w:rPr>
        <w:t xml:space="preserve"> </w:t>
      </w:r>
      <w:r w:rsidRPr="00060F26">
        <w:rPr>
          <w:rFonts w:ascii="Times New Roman" w:hAnsi="Times New Roman" w:cs="Times New Roman"/>
          <w:sz w:val="24"/>
          <w:lang w:val="en-US"/>
        </w:rPr>
        <w:t>management</w:t>
      </w:r>
      <w:r w:rsidRPr="00060F26">
        <w:rPr>
          <w:rFonts w:ascii="Times New Roman" w:hAnsi="Times New Roman" w:cs="Times New Roman"/>
          <w:sz w:val="24"/>
        </w:rPr>
        <w:tab/>
        <w:t xml:space="preserve">,  Университет </w:t>
      </w:r>
      <w:proofErr w:type="spellStart"/>
      <w:r w:rsidRPr="00060F26">
        <w:rPr>
          <w:rFonts w:ascii="Times New Roman" w:hAnsi="Times New Roman" w:cs="Times New Roman"/>
          <w:sz w:val="24"/>
        </w:rPr>
        <w:t>Бураса</w:t>
      </w:r>
      <w:proofErr w:type="spellEnd"/>
      <w:r w:rsidRPr="00060F26">
        <w:rPr>
          <w:rFonts w:ascii="Times New Roman" w:hAnsi="Times New Roman" w:cs="Times New Roman"/>
          <w:sz w:val="24"/>
        </w:rPr>
        <w:t>, Швеция;</w:t>
      </w:r>
    </w:p>
    <w:p w:rsidR="00BD1D50" w:rsidRPr="00060F26" w:rsidRDefault="00BD1D50" w:rsidP="00BD1D50">
      <w:pPr>
        <w:spacing w:after="0" w:line="360" w:lineRule="auto"/>
        <w:ind w:firstLine="709"/>
        <w:jc w:val="both"/>
        <w:rPr>
          <w:rFonts w:ascii="Times New Roman" w:hAnsi="Times New Roman" w:cs="Times New Roman"/>
          <w:sz w:val="24"/>
        </w:rPr>
      </w:pPr>
      <w:r w:rsidRPr="00060F26">
        <w:rPr>
          <w:rFonts w:ascii="Times New Roman" w:hAnsi="Times New Roman" w:cs="Times New Roman"/>
          <w:sz w:val="24"/>
        </w:rPr>
        <w:t xml:space="preserve">- Информационные исследования: наука о данных / </w:t>
      </w:r>
      <w:r w:rsidRPr="00060F26">
        <w:rPr>
          <w:rFonts w:ascii="Times New Roman" w:hAnsi="Times New Roman" w:cs="Times New Roman"/>
          <w:sz w:val="24"/>
          <w:lang w:val="en-US"/>
        </w:rPr>
        <w:t>MCS</w:t>
      </w:r>
      <w:r w:rsidRPr="00060F26">
        <w:rPr>
          <w:rFonts w:ascii="Times New Roman" w:hAnsi="Times New Roman" w:cs="Times New Roman"/>
          <w:sz w:val="24"/>
        </w:rPr>
        <w:t xml:space="preserve"> </w:t>
      </w:r>
      <w:r w:rsidRPr="00060F26">
        <w:rPr>
          <w:rFonts w:ascii="Times New Roman" w:hAnsi="Times New Roman" w:cs="Times New Roman"/>
          <w:sz w:val="24"/>
          <w:lang w:val="en-US"/>
        </w:rPr>
        <w:t>Information</w:t>
      </w:r>
      <w:r w:rsidRPr="00060F26">
        <w:rPr>
          <w:rFonts w:ascii="Times New Roman" w:hAnsi="Times New Roman" w:cs="Times New Roman"/>
          <w:sz w:val="24"/>
        </w:rPr>
        <w:t xml:space="preserve"> </w:t>
      </w:r>
      <w:r w:rsidRPr="00060F26">
        <w:rPr>
          <w:rFonts w:ascii="Times New Roman" w:hAnsi="Times New Roman" w:cs="Times New Roman"/>
          <w:sz w:val="24"/>
          <w:lang w:val="en-US"/>
        </w:rPr>
        <w:t>Studies</w:t>
      </w:r>
      <w:r w:rsidRPr="00060F26">
        <w:rPr>
          <w:rFonts w:ascii="Times New Roman" w:hAnsi="Times New Roman" w:cs="Times New Roman"/>
          <w:sz w:val="24"/>
        </w:rPr>
        <w:t xml:space="preserve">: </w:t>
      </w:r>
      <w:proofErr w:type="gramStart"/>
      <w:r w:rsidRPr="00060F26">
        <w:rPr>
          <w:rFonts w:ascii="Times New Roman" w:hAnsi="Times New Roman" w:cs="Times New Roman"/>
          <w:sz w:val="24"/>
          <w:lang w:val="en-US"/>
        </w:rPr>
        <w:t>Data</w:t>
      </w:r>
      <w:r w:rsidRPr="00060F26">
        <w:rPr>
          <w:rFonts w:ascii="Times New Roman" w:hAnsi="Times New Roman" w:cs="Times New Roman"/>
          <w:sz w:val="24"/>
        </w:rPr>
        <w:t xml:space="preserve"> </w:t>
      </w:r>
      <w:r w:rsidRPr="00060F26">
        <w:rPr>
          <w:rFonts w:ascii="Times New Roman" w:hAnsi="Times New Roman" w:cs="Times New Roman"/>
          <w:sz w:val="24"/>
          <w:lang w:val="en-US"/>
        </w:rPr>
        <w:t>Science</w:t>
      </w:r>
      <w:r w:rsidRPr="00060F26">
        <w:rPr>
          <w:rFonts w:ascii="Times New Roman" w:hAnsi="Times New Roman" w:cs="Times New Roman"/>
          <w:sz w:val="24"/>
        </w:rPr>
        <w:t xml:space="preserve"> (</w:t>
      </w:r>
      <w:r w:rsidRPr="00060F26">
        <w:rPr>
          <w:rFonts w:ascii="Times New Roman" w:hAnsi="Times New Roman" w:cs="Times New Roman"/>
          <w:sz w:val="24"/>
          <w:lang w:val="en-US"/>
        </w:rPr>
        <w:t>track</w:t>
      </w:r>
      <w:r w:rsidRPr="00060F26">
        <w:rPr>
          <w:rFonts w:ascii="Times New Roman" w:hAnsi="Times New Roman" w:cs="Times New Roman"/>
          <w:sz w:val="24"/>
        </w:rPr>
        <w:t>), Университет Амстердама, Нидерланды.</w:t>
      </w:r>
      <w:proofErr w:type="gramEnd"/>
    </w:p>
    <w:p w:rsidR="00BD1D50" w:rsidRPr="00060F26" w:rsidRDefault="00BD1D50" w:rsidP="00BD1D50">
      <w:pPr>
        <w:spacing w:after="0" w:line="360" w:lineRule="auto"/>
        <w:ind w:firstLine="709"/>
        <w:jc w:val="both"/>
        <w:rPr>
          <w:rFonts w:ascii="Times New Roman" w:hAnsi="Times New Roman" w:cs="Times New Roman"/>
          <w:sz w:val="24"/>
        </w:rPr>
      </w:pPr>
      <w:r w:rsidRPr="00060F26">
        <w:rPr>
          <w:rFonts w:ascii="Times New Roman" w:hAnsi="Times New Roman" w:cs="Times New Roman"/>
          <w:sz w:val="24"/>
        </w:rPr>
        <w:lastRenderedPageBreak/>
        <w:t xml:space="preserve">Формат </w:t>
      </w:r>
      <w:proofErr w:type="gramStart"/>
      <w:r w:rsidRPr="00060F26">
        <w:rPr>
          <w:rFonts w:ascii="Times New Roman" w:hAnsi="Times New Roman" w:cs="Times New Roman"/>
          <w:sz w:val="24"/>
        </w:rPr>
        <w:t>обучения по программам</w:t>
      </w:r>
      <w:proofErr w:type="gramEnd"/>
      <w:r w:rsidRPr="00060F26">
        <w:rPr>
          <w:rFonts w:ascii="Times New Roman" w:hAnsi="Times New Roman" w:cs="Times New Roman"/>
          <w:sz w:val="24"/>
        </w:rPr>
        <w:t xml:space="preserve"> очный, за исключением программы университета Аризоны – здесь есть возможность получить степень магистра по ускоренной программе в онлайн формате.</w:t>
      </w:r>
    </w:p>
    <w:p w:rsidR="00BD1D50" w:rsidRPr="00060F26" w:rsidRDefault="00BD1D50" w:rsidP="00BD1D50">
      <w:pPr>
        <w:spacing w:after="0" w:line="360" w:lineRule="auto"/>
        <w:ind w:firstLine="708"/>
        <w:jc w:val="both"/>
        <w:rPr>
          <w:rFonts w:ascii="Times New Roman" w:hAnsi="Times New Roman" w:cs="Times New Roman"/>
          <w:sz w:val="24"/>
          <w:szCs w:val="24"/>
        </w:rPr>
      </w:pPr>
      <w:proofErr w:type="gramStart"/>
      <w:r w:rsidRPr="00060F26">
        <w:rPr>
          <w:rFonts w:ascii="Times New Roman" w:hAnsi="Times New Roman" w:cs="Times New Roman"/>
          <w:sz w:val="24"/>
          <w:szCs w:val="24"/>
        </w:rPr>
        <w:t>Обучение по программам</w:t>
      </w:r>
      <w:proofErr w:type="gramEnd"/>
      <w:r w:rsidRPr="00060F26">
        <w:rPr>
          <w:rFonts w:ascii="Times New Roman" w:hAnsi="Times New Roman" w:cs="Times New Roman"/>
          <w:sz w:val="24"/>
          <w:szCs w:val="24"/>
        </w:rPr>
        <w:t xml:space="preserve"> магистратуры в большинстве стран платное. Стоимость разнится в зависимости от статуса студента, его постоянного места жительства и возможности получения гранта на обучение от университета. Однако</w:t>
      </w:r>
      <w:proofErr w:type="gramStart"/>
      <w:r w:rsidRPr="00060F26">
        <w:rPr>
          <w:rFonts w:ascii="Times New Roman" w:hAnsi="Times New Roman" w:cs="Times New Roman"/>
          <w:sz w:val="24"/>
          <w:szCs w:val="24"/>
        </w:rPr>
        <w:t>,</w:t>
      </w:r>
      <w:proofErr w:type="gramEnd"/>
      <w:r w:rsidRPr="00060F26">
        <w:rPr>
          <w:rFonts w:ascii="Times New Roman" w:hAnsi="Times New Roman" w:cs="Times New Roman"/>
          <w:sz w:val="24"/>
          <w:szCs w:val="24"/>
        </w:rPr>
        <w:t xml:space="preserve"> стоит отметить, что обучение по программам магистратуры в Швеции и Норвегии для граждан Евросоюза и Европейской экономической зоны бесплатно.</w:t>
      </w:r>
    </w:p>
    <w:p w:rsidR="00BD1D50" w:rsidRPr="00060F26" w:rsidRDefault="00BD1D50" w:rsidP="00BD1D50">
      <w:pPr>
        <w:spacing w:after="0" w:line="360" w:lineRule="auto"/>
        <w:ind w:firstLine="709"/>
        <w:jc w:val="both"/>
        <w:rPr>
          <w:rFonts w:ascii="Times New Roman" w:hAnsi="Times New Roman" w:cs="Times New Roman"/>
          <w:sz w:val="24"/>
        </w:rPr>
      </w:pPr>
      <w:r w:rsidRPr="00060F26">
        <w:rPr>
          <w:rFonts w:ascii="Times New Roman" w:hAnsi="Times New Roman" w:cs="Times New Roman"/>
          <w:sz w:val="24"/>
        </w:rPr>
        <w:t xml:space="preserve">Требования к соискателям на </w:t>
      </w:r>
      <w:proofErr w:type="gramStart"/>
      <w:r w:rsidRPr="00060F26">
        <w:rPr>
          <w:rFonts w:ascii="Times New Roman" w:hAnsi="Times New Roman" w:cs="Times New Roman"/>
          <w:sz w:val="24"/>
        </w:rPr>
        <w:t>обучение по программам</w:t>
      </w:r>
      <w:proofErr w:type="gramEnd"/>
      <w:r w:rsidRPr="00060F26">
        <w:rPr>
          <w:rFonts w:ascii="Times New Roman" w:hAnsi="Times New Roman" w:cs="Times New Roman"/>
          <w:sz w:val="24"/>
        </w:rPr>
        <w:t xml:space="preserve"> однолетней магистратуры жестче, чем по программам </w:t>
      </w:r>
      <w:proofErr w:type="spellStart"/>
      <w:r w:rsidRPr="00060F26">
        <w:rPr>
          <w:rFonts w:ascii="Times New Roman" w:hAnsi="Times New Roman" w:cs="Times New Roman"/>
          <w:sz w:val="24"/>
        </w:rPr>
        <w:t>бакалавриата</w:t>
      </w:r>
      <w:proofErr w:type="spellEnd"/>
      <w:r w:rsidRPr="00060F26">
        <w:rPr>
          <w:rFonts w:ascii="Times New Roman" w:hAnsi="Times New Roman" w:cs="Times New Roman"/>
          <w:sz w:val="24"/>
        </w:rPr>
        <w:t>, что не удивительно, поскольку программы магистратуры предполагают углубленное изучение дисциплин и определенный багаж знаний в выбранной сфере.</w:t>
      </w:r>
    </w:p>
    <w:p w:rsidR="00BD1D50" w:rsidRPr="00060F26" w:rsidRDefault="00BD1D50" w:rsidP="00BD1D50">
      <w:pPr>
        <w:spacing w:after="0" w:line="360" w:lineRule="auto"/>
        <w:ind w:firstLine="709"/>
        <w:jc w:val="both"/>
        <w:rPr>
          <w:rFonts w:ascii="Times New Roman" w:hAnsi="Times New Roman" w:cs="Times New Roman"/>
          <w:sz w:val="24"/>
        </w:rPr>
      </w:pPr>
      <w:r w:rsidRPr="00060F26">
        <w:rPr>
          <w:rFonts w:ascii="Times New Roman" w:hAnsi="Times New Roman" w:cs="Times New Roman"/>
          <w:sz w:val="24"/>
        </w:rPr>
        <w:t xml:space="preserve">Так, все рассмотренные программы предъявляют высокие требования к знанию английского языка, академическое знание, подтвержденное международными сертификатами владения английским языком, </w:t>
      </w:r>
      <w:r w:rsidRPr="00060F26">
        <w:rPr>
          <w:rFonts w:ascii="Times New Roman" w:hAnsi="Times New Roman" w:cs="Times New Roman"/>
          <w:sz w:val="24"/>
          <w:lang w:val="en-US"/>
        </w:rPr>
        <w:t>IELTS</w:t>
      </w:r>
      <w:r w:rsidRPr="00060F26">
        <w:rPr>
          <w:rFonts w:ascii="Times New Roman" w:hAnsi="Times New Roman" w:cs="Times New Roman"/>
          <w:sz w:val="24"/>
        </w:rPr>
        <w:t xml:space="preserve"> не ниже 6 – 6,5 или </w:t>
      </w:r>
      <w:r w:rsidRPr="00060F26">
        <w:rPr>
          <w:rFonts w:ascii="Times New Roman" w:hAnsi="Times New Roman" w:cs="Times New Roman"/>
          <w:sz w:val="24"/>
          <w:lang w:val="en-US"/>
        </w:rPr>
        <w:t>TOEFL</w:t>
      </w:r>
      <w:r w:rsidRPr="00060F26">
        <w:rPr>
          <w:rFonts w:ascii="Times New Roman" w:hAnsi="Times New Roman" w:cs="Times New Roman"/>
          <w:sz w:val="24"/>
        </w:rPr>
        <w:t xml:space="preserve"> не ниже 90. Университет </w:t>
      </w:r>
      <w:proofErr w:type="spellStart"/>
      <w:r w:rsidRPr="00060F26">
        <w:rPr>
          <w:rFonts w:ascii="Times New Roman" w:hAnsi="Times New Roman" w:cs="Times New Roman"/>
          <w:sz w:val="24"/>
        </w:rPr>
        <w:t>Суррея</w:t>
      </w:r>
      <w:proofErr w:type="spellEnd"/>
      <w:r w:rsidRPr="00060F26">
        <w:rPr>
          <w:rFonts w:ascii="Times New Roman" w:hAnsi="Times New Roman" w:cs="Times New Roman"/>
          <w:sz w:val="24"/>
        </w:rPr>
        <w:t xml:space="preserve">, Великобритания, признает подтверждение только сертификатом </w:t>
      </w:r>
      <w:r w:rsidRPr="00060F26">
        <w:rPr>
          <w:rFonts w:ascii="Times New Roman" w:hAnsi="Times New Roman" w:cs="Times New Roman"/>
          <w:sz w:val="24"/>
          <w:lang w:val="en-US"/>
        </w:rPr>
        <w:t>IELTS</w:t>
      </w:r>
      <w:r w:rsidRPr="00060F26">
        <w:rPr>
          <w:rFonts w:ascii="Times New Roman" w:hAnsi="Times New Roman" w:cs="Times New Roman"/>
          <w:sz w:val="24"/>
        </w:rPr>
        <w:t>.</w:t>
      </w:r>
    </w:p>
    <w:p w:rsidR="00BD1D50" w:rsidRPr="00060F26" w:rsidRDefault="00BD1D50" w:rsidP="00BD1D50">
      <w:pPr>
        <w:spacing w:after="0" w:line="360" w:lineRule="auto"/>
        <w:ind w:firstLine="709"/>
        <w:jc w:val="both"/>
        <w:rPr>
          <w:rFonts w:ascii="Times New Roman" w:hAnsi="Times New Roman" w:cs="Times New Roman"/>
          <w:sz w:val="24"/>
        </w:rPr>
      </w:pPr>
      <w:r w:rsidRPr="00060F26">
        <w:rPr>
          <w:rFonts w:ascii="Times New Roman" w:hAnsi="Times New Roman" w:cs="Times New Roman"/>
          <w:sz w:val="24"/>
        </w:rPr>
        <w:t>Обязательно наличие степени бакалавра в той же сфере, что и выбранная программа магистратуры, либо близкая к ней. Например, для рассмотрения заявки соискателя на участие в программе однолетней магистратуры национального университета Сингапура требуется степень бакалавра с отличием в области бизнеса, экономики, вычислительной техники, математики, техники, статистики. При отсутствии степени бакалавра в соответствующих областях знаний университеты готовы рассматривать в качестве эквивалента опыт работы не мене 2 лет в соответствующей сфере.</w:t>
      </w:r>
    </w:p>
    <w:p w:rsidR="00BD1D50" w:rsidRPr="00060F26" w:rsidRDefault="00BD1D50" w:rsidP="00BD1D50">
      <w:pPr>
        <w:spacing w:after="0" w:line="360" w:lineRule="auto"/>
        <w:ind w:firstLine="709"/>
        <w:jc w:val="both"/>
        <w:rPr>
          <w:rFonts w:ascii="Times New Roman" w:hAnsi="Times New Roman" w:cs="Times New Roman"/>
          <w:sz w:val="24"/>
        </w:rPr>
      </w:pPr>
      <w:r w:rsidRPr="00060F26">
        <w:rPr>
          <w:rFonts w:ascii="Times New Roman" w:hAnsi="Times New Roman" w:cs="Times New Roman"/>
          <w:sz w:val="24"/>
        </w:rPr>
        <w:t xml:space="preserve">Еще одним из условий участия в магистерских программах является высокий средний балл по освоенной программе </w:t>
      </w:r>
      <w:proofErr w:type="spellStart"/>
      <w:r w:rsidRPr="00060F26">
        <w:rPr>
          <w:rFonts w:ascii="Times New Roman" w:hAnsi="Times New Roman" w:cs="Times New Roman"/>
          <w:sz w:val="24"/>
        </w:rPr>
        <w:t>бакалавриата</w:t>
      </w:r>
      <w:proofErr w:type="spellEnd"/>
      <w:r w:rsidRPr="00060F26">
        <w:rPr>
          <w:rFonts w:ascii="Times New Roman" w:hAnsi="Times New Roman" w:cs="Times New Roman"/>
          <w:sz w:val="24"/>
        </w:rPr>
        <w:t xml:space="preserve">, не ниже 3,0. </w:t>
      </w:r>
    </w:p>
    <w:p w:rsidR="00BD1D50" w:rsidRPr="00060F26" w:rsidRDefault="00BD1D50" w:rsidP="00BD1D50">
      <w:pPr>
        <w:spacing w:after="0" w:line="360" w:lineRule="auto"/>
        <w:ind w:firstLine="709"/>
        <w:jc w:val="both"/>
        <w:rPr>
          <w:rFonts w:ascii="Times New Roman" w:hAnsi="Times New Roman" w:cs="Times New Roman"/>
          <w:sz w:val="24"/>
        </w:rPr>
      </w:pPr>
      <w:r w:rsidRPr="00060F26">
        <w:rPr>
          <w:rFonts w:ascii="Times New Roman" w:hAnsi="Times New Roman" w:cs="Times New Roman"/>
          <w:sz w:val="24"/>
        </w:rPr>
        <w:t xml:space="preserve">Университет </w:t>
      </w:r>
      <w:proofErr w:type="spellStart"/>
      <w:r w:rsidRPr="00060F26">
        <w:rPr>
          <w:rFonts w:ascii="Times New Roman" w:hAnsi="Times New Roman" w:cs="Times New Roman"/>
          <w:sz w:val="24"/>
        </w:rPr>
        <w:t>Суррея</w:t>
      </w:r>
      <w:proofErr w:type="spellEnd"/>
      <w:r w:rsidRPr="00060F26">
        <w:rPr>
          <w:rFonts w:ascii="Times New Roman" w:hAnsi="Times New Roman" w:cs="Times New Roman"/>
          <w:sz w:val="24"/>
        </w:rPr>
        <w:t xml:space="preserve"> проводит также дополнительные вступительные испытания по математике и одной из следующих дисциплин: физика, электроника, вычислительная техника, информатика, высшая математика.</w:t>
      </w:r>
    </w:p>
    <w:p w:rsidR="00BD1D50" w:rsidRPr="00060F26" w:rsidRDefault="00BD1D50" w:rsidP="00BD1D50">
      <w:pPr>
        <w:spacing w:after="0" w:line="360" w:lineRule="auto"/>
        <w:ind w:firstLine="709"/>
        <w:jc w:val="both"/>
        <w:rPr>
          <w:rFonts w:ascii="Times New Roman" w:hAnsi="Times New Roman" w:cs="Times New Roman"/>
          <w:sz w:val="24"/>
        </w:rPr>
      </w:pPr>
      <w:r w:rsidRPr="00060F26">
        <w:rPr>
          <w:rFonts w:ascii="Times New Roman" w:hAnsi="Times New Roman" w:cs="Times New Roman"/>
          <w:sz w:val="24"/>
        </w:rPr>
        <w:t>Объем программ в ЗЕД варьируется в зависимости от страны. Так, объем программ стран Евросоюза равен 60 ЗЕД (</w:t>
      </w:r>
      <w:r w:rsidRPr="00060F26">
        <w:rPr>
          <w:rFonts w:ascii="Times New Roman" w:hAnsi="Times New Roman" w:cs="Times New Roman"/>
          <w:sz w:val="24"/>
          <w:lang w:val="en-US"/>
        </w:rPr>
        <w:t>ECTS</w:t>
      </w:r>
      <w:r w:rsidRPr="00060F26">
        <w:rPr>
          <w:rFonts w:ascii="Times New Roman" w:hAnsi="Times New Roman" w:cs="Times New Roman"/>
          <w:sz w:val="24"/>
        </w:rPr>
        <w:t>),  США – 30 ЗЕД и Сингапура – 44 ЗЕД</w:t>
      </w:r>
      <w:r w:rsidRPr="00060F26">
        <w:rPr>
          <w:rStyle w:val="aa"/>
          <w:rFonts w:ascii="Times New Roman" w:hAnsi="Times New Roman" w:cs="Times New Roman"/>
          <w:sz w:val="24"/>
        </w:rPr>
        <w:footnoteReference w:id="14"/>
      </w:r>
      <w:r w:rsidRPr="00060F26">
        <w:rPr>
          <w:rFonts w:ascii="Times New Roman" w:hAnsi="Times New Roman" w:cs="Times New Roman"/>
          <w:sz w:val="24"/>
        </w:rPr>
        <w:t xml:space="preserve">. Количество предлагаемых к изучению курсов также различно, но не превышает 10. Так, </w:t>
      </w:r>
      <w:r w:rsidRPr="00060F26">
        <w:rPr>
          <w:rFonts w:ascii="Times New Roman" w:hAnsi="Times New Roman" w:cs="Times New Roman"/>
          <w:sz w:val="24"/>
        </w:rPr>
        <w:lastRenderedPageBreak/>
        <w:t xml:space="preserve">максимальное количество дисциплин для изучения предлагает программа университета Аризоны, США – 10, по 8 дисциплин к изучению в университетах Сингапура и Нидерландов и по 6 дисциплин в университетах Великобритании и Швеции. По количеству и  объему учебных курсов по программам магистратуры наблюдается та же тенденция, что и по программам </w:t>
      </w:r>
      <w:proofErr w:type="spellStart"/>
      <w:r w:rsidRPr="00060F26">
        <w:rPr>
          <w:rFonts w:ascii="Times New Roman" w:hAnsi="Times New Roman" w:cs="Times New Roman"/>
          <w:sz w:val="24"/>
        </w:rPr>
        <w:t>бакалавриата</w:t>
      </w:r>
      <w:proofErr w:type="spellEnd"/>
      <w:r w:rsidRPr="00060F26">
        <w:rPr>
          <w:rFonts w:ascii="Times New Roman" w:hAnsi="Times New Roman" w:cs="Times New Roman"/>
          <w:sz w:val="24"/>
        </w:rPr>
        <w:t>: чем больше дисциплин к обучению, тем меньше их объем в ЗЕД.</w:t>
      </w:r>
    </w:p>
    <w:p w:rsidR="00BD1D50" w:rsidRPr="00060F26" w:rsidRDefault="00BD1D50" w:rsidP="00BD1D50">
      <w:pPr>
        <w:spacing w:after="0" w:line="360" w:lineRule="auto"/>
        <w:ind w:firstLine="709"/>
        <w:jc w:val="both"/>
        <w:rPr>
          <w:rFonts w:ascii="Times New Roman" w:hAnsi="Times New Roman" w:cs="Times New Roman"/>
          <w:sz w:val="24"/>
        </w:rPr>
      </w:pPr>
      <w:r w:rsidRPr="00060F26">
        <w:rPr>
          <w:rFonts w:ascii="Times New Roman" w:hAnsi="Times New Roman" w:cs="Times New Roman"/>
          <w:sz w:val="24"/>
        </w:rPr>
        <w:t xml:space="preserve">Среднее соотношение основных и факультативных занятий 62,2 % к 37,8%. Отдельно стоит сказать о программе университета </w:t>
      </w:r>
      <w:proofErr w:type="spellStart"/>
      <w:r w:rsidRPr="00060F26">
        <w:rPr>
          <w:rFonts w:ascii="Times New Roman" w:hAnsi="Times New Roman" w:cs="Times New Roman"/>
          <w:sz w:val="24"/>
        </w:rPr>
        <w:t>Суррея</w:t>
      </w:r>
      <w:proofErr w:type="spellEnd"/>
      <w:r w:rsidRPr="00060F26">
        <w:rPr>
          <w:rFonts w:ascii="Times New Roman" w:hAnsi="Times New Roman" w:cs="Times New Roman"/>
          <w:sz w:val="24"/>
        </w:rPr>
        <w:t>, поскольку в ней большее количество времени отводится изучению факультативных курсов (соотношение основных и факультативных курсов по программе 30/70). Все факультативные курсы по программам магистратуры относятся непосредственно к выбранной области знаний, отличаются по направлению специализации в рамках программы. Учебные планы по программам и описание курсов представлены на сайтах университетов в открытом доступе.</w:t>
      </w:r>
    </w:p>
    <w:p w:rsidR="00BD1D50" w:rsidRPr="00060F26" w:rsidRDefault="00BD1D50" w:rsidP="00BD1D50">
      <w:pPr>
        <w:spacing w:after="0" w:line="360" w:lineRule="auto"/>
        <w:ind w:firstLine="709"/>
        <w:jc w:val="both"/>
        <w:rPr>
          <w:rFonts w:ascii="Times New Roman" w:hAnsi="Times New Roman" w:cs="Times New Roman"/>
          <w:sz w:val="24"/>
        </w:rPr>
      </w:pPr>
      <w:r w:rsidRPr="00060F26">
        <w:rPr>
          <w:rFonts w:ascii="Times New Roman" w:hAnsi="Times New Roman" w:cs="Times New Roman"/>
          <w:sz w:val="24"/>
        </w:rPr>
        <w:t xml:space="preserve">Информации по магистерскому дипломному проекту </w:t>
      </w:r>
      <w:proofErr w:type="gramStart"/>
      <w:r w:rsidRPr="00060F26">
        <w:rPr>
          <w:rFonts w:ascii="Times New Roman" w:hAnsi="Times New Roman" w:cs="Times New Roman"/>
          <w:sz w:val="24"/>
        </w:rPr>
        <w:t>представлено катастрофически мало</w:t>
      </w:r>
      <w:proofErr w:type="gramEnd"/>
      <w:r w:rsidRPr="00060F26">
        <w:rPr>
          <w:rFonts w:ascii="Times New Roman" w:hAnsi="Times New Roman" w:cs="Times New Roman"/>
          <w:sz w:val="24"/>
        </w:rPr>
        <w:t xml:space="preserve">. Лишь университет Аризоны, США, дает описание структуры дипломного проекта – портфолио, состоящее из 3 завершенных проектов, выполненных во время </w:t>
      </w:r>
      <w:proofErr w:type="gramStart"/>
      <w:r w:rsidRPr="00060F26">
        <w:rPr>
          <w:rFonts w:ascii="Times New Roman" w:hAnsi="Times New Roman" w:cs="Times New Roman"/>
          <w:sz w:val="24"/>
        </w:rPr>
        <w:t>обучения по программе</w:t>
      </w:r>
      <w:proofErr w:type="gramEnd"/>
      <w:r w:rsidRPr="00060F26">
        <w:rPr>
          <w:rFonts w:ascii="Times New Roman" w:hAnsi="Times New Roman" w:cs="Times New Roman"/>
          <w:sz w:val="24"/>
        </w:rPr>
        <w:t>. На портале университета Амстердама дается только информация о том, что проект может быть выполнен в исследовательской организации, в сотрудничестве с промышленным партнером или в рамках текущей исследовательской программы в университете.</w:t>
      </w:r>
    </w:p>
    <w:p w:rsidR="00A95DE5" w:rsidRPr="00060F26" w:rsidRDefault="00A95DE5" w:rsidP="00A95DE5">
      <w:pPr>
        <w:spacing w:after="0" w:line="360" w:lineRule="auto"/>
        <w:ind w:firstLine="708"/>
        <w:jc w:val="both"/>
        <w:rPr>
          <w:rFonts w:ascii="Times New Roman" w:hAnsi="Times New Roman" w:cs="Times New Roman"/>
          <w:sz w:val="24"/>
          <w:szCs w:val="24"/>
        </w:rPr>
      </w:pPr>
    </w:p>
    <w:p w:rsidR="00BD1D50" w:rsidRPr="00060F26" w:rsidRDefault="00BD1D50" w:rsidP="00BD1D50">
      <w:pPr>
        <w:pStyle w:val="a3"/>
        <w:numPr>
          <w:ilvl w:val="0"/>
          <w:numId w:val="1"/>
        </w:numPr>
        <w:jc w:val="center"/>
        <w:rPr>
          <w:rFonts w:ascii="Times New Roman" w:hAnsi="Times New Roman" w:cs="Times New Roman"/>
          <w:b/>
          <w:sz w:val="24"/>
        </w:rPr>
      </w:pPr>
      <w:r w:rsidRPr="00060F26">
        <w:rPr>
          <w:rFonts w:ascii="Times New Roman" w:hAnsi="Times New Roman" w:cs="Times New Roman"/>
          <w:b/>
          <w:sz w:val="24"/>
        </w:rPr>
        <w:t xml:space="preserve">Анализ международного опыта реализации программ </w:t>
      </w:r>
      <w:proofErr w:type="spellStart"/>
      <w:r w:rsidRPr="00060F26">
        <w:rPr>
          <w:rFonts w:ascii="Times New Roman" w:hAnsi="Times New Roman" w:cs="Times New Roman"/>
          <w:b/>
          <w:sz w:val="24"/>
        </w:rPr>
        <w:t>ассоциата</w:t>
      </w:r>
      <w:proofErr w:type="spellEnd"/>
      <w:r w:rsidRPr="00060F26">
        <w:rPr>
          <w:rFonts w:ascii="Times New Roman" w:hAnsi="Times New Roman" w:cs="Times New Roman"/>
          <w:b/>
          <w:sz w:val="24"/>
        </w:rPr>
        <w:t xml:space="preserve"> и годичных программ на базе высших учебных заведений</w:t>
      </w:r>
    </w:p>
    <w:p w:rsidR="00BD1D50" w:rsidRPr="00060F26" w:rsidRDefault="00BD1D50" w:rsidP="00BD1D50">
      <w:pPr>
        <w:spacing w:after="0" w:line="360" w:lineRule="auto"/>
        <w:ind w:firstLine="709"/>
        <w:jc w:val="both"/>
        <w:rPr>
          <w:rFonts w:ascii="Times New Roman" w:hAnsi="Times New Roman" w:cs="Times New Roman"/>
          <w:sz w:val="24"/>
        </w:rPr>
      </w:pPr>
      <w:r w:rsidRPr="00060F26">
        <w:rPr>
          <w:rFonts w:ascii="Times New Roman" w:hAnsi="Times New Roman" w:cs="Times New Roman"/>
          <w:sz w:val="24"/>
        </w:rPr>
        <w:t xml:space="preserve">Программа </w:t>
      </w:r>
      <w:proofErr w:type="spellStart"/>
      <w:r w:rsidRPr="00060F26">
        <w:rPr>
          <w:rFonts w:ascii="Times New Roman" w:hAnsi="Times New Roman" w:cs="Times New Roman"/>
          <w:sz w:val="24"/>
        </w:rPr>
        <w:t>ассоциата</w:t>
      </w:r>
      <w:proofErr w:type="spellEnd"/>
      <w:r w:rsidRPr="00060F26">
        <w:rPr>
          <w:rFonts w:ascii="Times New Roman" w:hAnsi="Times New Roman" w:cs="Times New Roman"/>
          <w:sz w:val="24"/>
        </w:rPr>
        <w:t xml:space="preserve"> (</w:t>
      </w:r>
      <w:r w:rsidRPr="00060F26">
        <w:rPr>
          <w:rFonts w:ascii="Times New Roman" w:hAnsi="Times New Roman" w:cs="Times New Roman"/>
          <w:sz w:val="24"/>
          <w:lang w:val="en-US"/>
        </w:rPr>
        <w:t>associate</w:t>
      </w:r>
      <w:r w:rsidRPr="00060F26">
        <w:rPr>
          <w:rFonts w:ascii="Times New Roman" w:hAnsi="Times New Roman" w:cs="Times New Roman"/>
          <w:sz w:val="24"/>
        </w:rPr>
        <w:t xml:space="preserve"> </w:t>
      </w:r>
      <w:r w:rsidRPr="00060F26">
        <w:rPr>
          <w:rFonts w:ascii="Times New Roman" w:hAnsi="Times New Roman" w:cs="Times New Roman"/>
          <w:sz w:val="24"/>
          <w:lang w:val="en-US"/>
        </w:rPr>
        <w:t>degree</w:t>
      </w:r>
      <w:r w:rsidRPr="00060F26">
        <w:rPr>
          <w:rFonts w:ascii="Times New Roman" w:hAnsi="Times New Roman" w:cs="Times New Roman"/>
          <w:sz w:val="24"/>
        </w:rPr>
        <w:t xml:space="preserve">) - академическая программа, принятая на уровне </w:t>
      </w:r>
      <w:proofErr w:type="spellStart"/>
      <w:r w:rsidRPr="00060F26">
        <w:rPr>
          <w:rFonts w:ascii="Times New Roman" w:hAnsi="Times New Roman" w:cs="Times New Roman"/>
          <w:sz w:val="24"/>
        </w:rPr>
        <w:t>бакалавриата</w:t>
      </w:r>
      <w:proofErr w:type="spellEnd"/>
      <w:r w:rsidRPr="00060F26">
        <w:rPr>
          <w:rFonts w:ascii="Times New Roman" w:hAnsi="Times New Roman" w:cs="Times New Roman"/>
          <w:sz w:val="24"/>
        </w:rPr>
        <w:t>. Она направлена на то, чтобы дать студентам базовые технические и академические знания и навыки, чтобы начать работать или продолжить обучение в выбранной области.</w:t>
      </w:r>
    </w:p>
    <w:p w:rsidR="00BD1D50" w:rsidRPr="00060F26" w:rsidRDefault="00BD1D50" w:rsidP="00BD1D50">
      <w:pPr>
        <w:spacing w:after="0" w:line="360" w:lineRule="auto"/>
        <w:ind w:firstLine="709"/>
        <w:jc w:val="both"/>
        <w:rPr>
          <w:rFonts w:ascii="Times New Roman" w:hAnsi="Times New Roman" w:cs="Times New Roman"/>
          <w:sz w:val="24"/>
        </w:rPr>
      </w:pPr>
      <w:r w:rsidRPr="00060F26">
        <w:rPr>
          <w:rFonts w:ascii="Times New Roman" w:hAnsi="Times New Roman" w:cs="Times New Roman"/>
          <w:sz w:val="24"/>
        </w:rPr>
        <w:t xml:space="preserve">Программы </w:t>
      </w:r>
      <w:proofErr w:type="spellStart"/>
      <w:r w:rsidRPr="00060F26">
        <w:rPr>
          <w:rFonts w:ascii="Times New Roman" w:hAnsi="Times New Roman" w:cs="Times New Roman"/>
          <w:sz w:val="24"/>
        </w:rPr>
        <w:t>ассоциата</w:t>
      </w:r>
      <w:proofErr w:type="spellEnd"/>
      <w:r w:rsidRPr="00060F26">
        <w:rPr>
          <w:rFonts w:ascii="Times New Roman" w:hAnsi="Times New Roman" w:cs="Times New Roman"/>
          <w:sz w:val="24"/>
        </w:rPr>
        <w:t xml:space="preserve">  распространены в США, Канаде, Гонконге, Австралии,  Нидерландах. В других странах есть аналогичные программы, но под другим названием, например, в Великобритании – </w:t>
      </w:r>
      <w:r w:rsidRPr="00060F26">
        <w:rPr>
          <w:rFonts w:ascii="Times New Roman" w:hAnsi="Times New Roman" w:cs="Times New Roman"/>
          <w:sz w:val="24"/>
          <w:lang w:val="en-US"/>
        </w:rPr>
        <w:t>foundation</w:t>
      </w:r>
      <w:r w:rsidRPr="00060F26">
        <w:rPr>
          <w:rFonts w:ascii="Times New Roman" w:hAnsi="Times New Roman" w:cs="Times New Roman"/>
          <w:sz w:val="24"/>
        </w:rPr>
        <w:t xml:space="preserve"> </w:t>
      </w:r>
      <w:r w:rsidRPr="00060F26">
        <w:rPr>
          <w:rFonts w:ascii="Times New Roman" w:hAnsi="Times New Roman" w:cs="Times New Roman"/>
          <w:sz w:val="24"/>
          <w:lang w:val="en-US"/>
        </w:rPr>
        <w:t>degree</w:t>
      </w:r>
      <w:r w:rsidRPr="00060F26">
        <w:rPr>
          <w:rFonts w:ascii="Times New Roman" w:hAnsi="Times New Roman" w:cs="Times New Roman"/>
          <w:sz w:val="24"/>
        </w:rPr>
        <w:t xml:space="preserve">, в Швеции – </w:t>
      </w:r>
      <w:proofErr w:type="spellStart"/>
      <w:r w:rsidRPr="00060F26">
        <w:rPr>
          <w:rFonts w:ascii="Times New Roman" w:hAnsi="Times New Roman" w:cs="Times New Roman"/>
          <w:sz w:val="24"/>
        </w:rPr>
        <w:t>university</w:t>
      </w:r>
      <w:proofErr w:type="spellEnd"/>
      <w:r w:rsidRPr="00060F26">
        <w:rPr>
          <w:rFonts w:ascii="Times New Roman" w:hAnsi="Times New Roman" w:cs="Times New Roman"/>
          <w:sz w:val="24"/>
        </w:rPr>
        <w:t xml:space="preserve"> </w:t>
      </w:r>
      <w:proofErr w:type="spellStart"/>
      <w:r w:rsidRPr="00060F26">
        <w:rPr>
          <w:rFonts w:ascii="Times New Roman" w:hAnsi="Times New Roman" w:cs="Times New Roman"/>
          <w:sz w:val="24"/>
        </w:rPr>
        <w:t>degree</w:t>
      </w:r>
      <w:proofErr w:type="spellEnd"/>
      <w:r w:rsidRPr="00060F26">
        <w:rPr>
          <w:rFonts w:ascii="Times New Roman" w:hAnsi="Times New Roman" w:cs="Times New Roman"/>
          <w:sz w:val="24"/>
        </w:rPr>
        <w:t xml:space="preserve">. Обычно для освоения программы </w:t>
      </w:r>
      <w:proofErr w:type="spellStart"/>
      <w:r w:rsidRPr="00060F26">
        <w:rPr>
          <w:rFonts w:ascii="Times New Roman" w:hAnsi="Times New Roman" w:cs="Times New Roman"/>
          <w:sz w:val="24"/>
        </w:rPr>
        <w:t>ассоциата</w:t>
      </w:r>
      <w:proofErr w:type="spellEnd"/>
      <w:r w:rsidRPr="00060F26">
        <w:rPr>
          <w:rFonts w:ascii="Times New Roman" w:hAnsi="Times New Roman" w:cs="Times New Roman"/>
          <w:sz w:val="24"/>
        </w:rPr>
        <w:t xml:space="preserve"> требуется два года.</w:t>
      </w:r>
      <w:r w:rsidR="00C93F00" w:rsidRPr="00060F26">
        <w:rPr>
          <w:rFonts w:ascii="Times New Roman" w:hAnsi="Times New Roman" w:cs="Times New Roman"/>
          <w:sz w:val="24"/>
        </w:rPr>
        <w:t xml:space="preserve"> Программы </w:t>
      </w:r>
      <w:proofErr w:type="spellStart"/>
      <w:r w:rsidR="00C93F00" w:rsidRPr="00060F26">
        <w:rPr>
          <w:rFonts w:ascii="Times New Roman" w:hAnsi="Times New Roman" w:cs="Times New Roman"/>
          <w:sz w:val="24"/>
        </w:rPr>
        <w:t>ассоциата</w:t>
      </w:r>
      <w:proofErr w:type="spellEnd"/>
      <w:r w:rsidR="00C93F00" w:rsidRPr="00060F26">
        <w:rPr>
          <w:rFonts w:ascii="Times New Roman" w:hAnsi="Times New Roman" w:cs="Times New Roman"/>
          <w:sz w:val="24"/>
        </w:rPr>
        <w:t xml:space="preserve"> относятся к системе высшего образования.</w:t>
      </w:r>
    </w:p>
    <w:p w:rsidR="00BD1D50" w:rsidRPr="00060F26" w:rsidRDefault="00BD1D50" w:rsidP="00BD1D50">
      <w:pPr>
        <w:spacing w:after="0" w:line="360" w:lineRule="auto"/>
        <w:ind w:firstLine="709"/>
        <w:jc w:val="both"/>
        <w:rPr>
          <w:rFonts w:ascii="Times New Roman" w:hAnsi="Times New Roman" w:cs="Times New Roman"/>
          <w:sz w:val="24"/>
        </w:rPr>
      </w:pPr>
      <w:r w:rsidRPr="00060F26">
        <w:rPr>
          <w:rFonts w:ascii="Times New Roman" w:hAnsi="Times New Roman" w:cs="Times New Roman"/>
          <w:sz w:val="24"/>
        </w:rPr>
        <w:t xml:space="preserve">Есть четыре типа программ </w:t>
      </w:r>
      <w:proofErr w:type="spellStart"/>
      <w:r w:rsidRPr="00060F26">
        <w:rPr>
          <w:rFonts w:ascii="Times New Roman" w:hAnsi="Times New Roman" w:cs="Times New Roman"/>
          <w:sz w:val="24"/>
        </w:rPr>
        <w:t>ассоциата</w:t>
      </w:r>
      <w:proofErr w:type="spellEnd"/>
      <w:r w:rsidRPr="00060F26">
        <w:rPr>
          <w:rFonts w:ascii="Times New Roman" w:hAnsi="Times New Roman" w:cs="Times New Roman"/>
          <w:sz w:val="24"/>
        </w:rPr>
        <w:t xml:space="preserve">, степени по которым называются аналогично: </w:t>
      </w:r>
    </w:p>
    <w:p w:rsidR="00BD1D50" w:rsidRPr="00060F26" w:rsidRDefault="00BD1D50" w:rsidP="00BD1D50">
      <w:pPr>
        <w:spacing w:after="0" w:line="360" w:lineRule="auto"/>
        <w:ind w:firstLine="709"/>
        <w:jc w:val="both"/>
        <w:rPr>
          <w:rFonts w:ascii="Times New Roman" w:hAnsi="Times New Roman" w:cs="Times New Roman"/>
          <w:sz w:val="24"/>
        </w:rPr>
      </w:pPr>
      <w:r w:rsidRPr="00060F26">
        <w:rPr>
          <w:rFonts w:ascii="Times New Roman" w:hAnsi="Times New Roman" w:cs="Times New Roman"/>
          <w:sz w:val="24"/>
        </w:rPr>
        <w:t xml:space="preserve">- </w:t>
      </w:r>
      <w:r w:rsidRPr="00060F26">
        <w:rPr>
          <w:rFonts w:ascii="Times New Roman" w:hAnsi="Times New Roman" w:cs="Times New Roman"/>
          <w:sz w:val="24"/>
          <w:lang w:val="en-US"/>
        </w:rPr>
        <w:t>AA</w:t>
      </w:r>
      <w:r w:rsidRPr="00060F26">
        <w:rPr>
          <w:rFonts w:ascii="Times New Roman" w:hAnsi="Times New Roman" w:cs="Times New Roman"/>
          <w:sz w:val="24"/>
        </w:rPr>
        <w:t xml:space="preserve"> (</w:t>
      </w:r>
      <w:r w:rsidRPr="00060F26">
        <w:rPr>
          <w:rFonts w:ascii="Times New Roman" w:hAnsi="Times New Roman" w:cs="Times New Roman"/>
          <w:sz w:val="24"/>
          <w:lang w:val="en-US"/>
        </w:rPr>
        <w:t>Associate</w:t>
      </w:r>
      <w:r w:rsidRPr="00060F26">
        <w:rPr>
          <w:rFonts w:ascii="Times New Roman" w:hAnsi="Times New Roman" w:cs="Times New Roman"/>
          <w:sz w:val="24"/>
        </w:rPr>
        <w:t xml:space="preserve"> </w:t>
      </w:r>
      <w:r w:rsidRPr="00060F26">
        <w:rPr>
          <w:rFonts w:ascii="Times New Roman" w:hAnsi="Times New Roman" w:cs="Times New Roman"/>
          <w:sz w:val="24"/>
          <w:lang w:val="en-US"/>
        </w:rPr>
        <w:t>of</w:t>
      </w:r>
      <w:r w:rsidRPr="00060F26">
        <w:rPr>
          <w:rFonts w:ascii="Times New Roman" w:hAnsi="Times New Roman" w:cs="Times New Roman"/>
          <w:sz w:val="24"/>
        </w:rPr>
        <w:t xml:space="preserve"> </w:t>
      </w:r>
      <w:r w:rsidRPr="00060F26">
        <w:rPr>
          <w:rFonts w:ascii="Times New Roman" w:hAnsi="Times New Roman" w:cs="Times New Roman"/>
          <w:sz w:val="24"/>
          <w:lang w:val="en-US"/>
        </w:rPr>
        <w:t>Arts</w:t>
      </w:r>
      <w:r w:rsidRPr="00060F26">
        <w:rPr>
          <w:rFonts w:ascii="Times New Roman" w:hAnsi="Times New Roman" w:cs="Times New Roman"/>
          <w:sz w:val="24"/>
        </w:rPr>
        <w:t xml:space="preserve">) – младший специалист в области искусств, </w:t>
      </w:r>
    </w:p>
    <w:p w:rsidR="00BD1D50" w:rsidRPr="00060F26" w:rsidRDefault="00BD1D50" w:rsidP="00BD1D50">
      <w:pPr>
        <w:spacing w:after="0" w:line="360" w:lineRule="auto"/>
        <w:ind w:firstLine="709"/>
        <w:jc w:val="both"/>
        <w:rPr>
          <w:rFonts w:ascii="Times New Roman" w:hAnsi="Times New Roman" w:cs="Times New Roman"/>
          <w:sz w:val="24"/>
        </w:rPr>
      </w:pPr>
      <w:r w:rsidRPr="00060F26">
        <w:rPr>
          <w:rFonts w:ascii="Times New Roman" w:hAnsi="Times New Roman" w:cs="Times New Roman"/>
          <w:sz w:val="24"/>
        </w:rPr>
        <w:lastRenderedPageBreak/>
        <w:t xml:space="preserve">- </w:t>
      </w:r>
      <w:r w:rsidRPr="00060F26">
        <w:rPr>
          <w:rFonts w:ascii="Times New Roman" w:hAnsi="Times New Roman" w:cs="Times New Roman"/>
          <w:sz w:val="24"/>
          <w:lang w:val="en-US"/>
        </w:rPr>
        <w:t>AS</w:t>
      </w:r>
      <w:r w:rsidRPr="00060F26">
        <w:rPr>
          <w:rFonts w:ascii="Times New Roman" w:hAnsi="Times New Roman" w:cs="Times New Roman"/>
          <w:sz w:val="24"/>
        </w:rPr>
        <w:t xml:space="preserve"> (</w:t>
      </w:r>
      <w:r w:rsidRPr="00060F26">
        <w:rPr>
          <w:rFonts w:ascii="Times New Roman" w:hAnsi="Times New Roman" w:cs="Times New Roman"/>
          <w:sz w:val="24"/>
          <w:lang w:val="en-US"/>
        </w:rPr>
        <w:t>Associate</w:t>
      </w:r>
      <w:r w:rsidRPr="00060F26">
        <w:rPr>
          <w:rFonts w:ascii="Times New Roman" w:hAnsi="Times New Roman" w:cs="Times New Roman"/>
          <w:sz w:val="24"/>
        </w:rPr>
        <w:t xml:space="preserve"> </w:t>
      </w:r>
      <w:r w:rsidRPr="00060F26">
        <w:rPr>
          <w:rFonts w:ascii="Times New Roman" w:hAnsi="Times New Roman" w:cs="Times New Roman"/>
          <w:sz w:val="24"/>
          <w:lang w:val="en-US"/>
        </w:rPr>
        <w:t>of</w:t>
      </w:r>
      <w:r w:rsidRPr="00060F26">
        <w:rPr>
          <w:rFonts w:ascii="Times New Roman" w:hAnsi="Times New Roman" w:cs="Times New Roman"/>
          <w:sz w:val="24"/>
        </w:rPr>
        <w:t xml:space="preserve"> </w:t>
      </w:r>
      <w:r w:rsidRPr="00060F26">
        <w:rPr>
          <w:rFonts w:ascii="Times New Roman" w:hAnsi="Times New Roman" w:cs="Times New Roman"/>
          <w:sz w:val="24"/>
          <w:lang w:val="en-US"/>
        </w:rPr>
        <w:t>Science</w:t>
      </w:r>
      <w:r w:rsidRPr="00060F26">
        <w:rPr>
          <w:rFonts w:ascii="Times New Roman" w:hAnsi="Times New Roman" w:cs="Times New Roman"/>
          <w:sz w:val="24"/>
        </w:rPr>
        <w:t xml:space="preserve">) – младший специалист в области наук, </w:t>
      </w:r>
    </w:p>
    <w:p w:rsidR="00BD1D50" w:rsidRPr="00060F26" w:rsidRDefault="00BD1D50" w:rsidP="00BD1D50">
      <w:pPr>
        <w:spacing w:after="0" w:line="360" w:lineRule="auto"/>
        <w:ind w:firstLine="709"/>
        <w:jc w:val="both"/>
        <w:rPr>
          <w:rFonts w:ascii="Times New Roman" w:hAnsi="Times New Roman" w:cs="Times New Roman"/>
          <w:sz w:val="24"/>
        </w:rPr>
      </w:pPr>
      <w:r w:rsidRPr="00060F26">
        <w:rPr>
          <w:rFonts w:ascii="Times New Roman" w:hAnsi="Times New Roman" w:cs="Times New Roman"/>
          <w:sz w:val="24"/>
        </w:rPr>
        <w:t xml:space="preserve">- </w:t>
      </w:r>
      <w:r w:rsidRPr="00060F26">
        <w:rPr>
          <w:rFonts w:ascii="Times New Roman" w:hAnsi="Times New Roman" w:cs="Times New Roman"/>
          <w:sz w:val="24"/>
          <w:lang w:val="en-US"/>
        </w:rPr>
        <w:t>AAA</w:t>
      </w:r>
      <w:r w:rsidRPr="00060F26">
        <w:rPr>
          <w:rFonts w:ascii="Times New Roman" w:hAnsi="Times New Roman" w:cs="Times New Roman"/>
          <w:sz w:val="24"/>
        </w:rPr>
        <w:t xml:space="preserve"> (</w:t>
      </w:r>
      <w:r w:rsidRPr="00060F26">
        <w:rPr>
          <w:rFonts w:ascii="Times New Roman" w:hAnsi="Times New Roman" w:cs="Times New Roman"/>
          <w:sz w:val="24"/>
          <w:lang w:val="en-US"/>
        </w:rPr>
        <w:t>Associated</w:t>
      </w:r>
      <w:r w:rsidRPr="00060F26">
        <w:rPr>
          <w:rFonts w:ascii="Times New Roman" w:hAnsi="Times New Roman" w:cs="Times New Roman"/>
          <w:sz w:val="24"/>
        </w:rPr>
        <w:t xml:space="preserve"> </w:t>
      </w:r>
      <w:r w:rsidRPr="00060F26">
        <w:rPr>
          <w:rFonts w:ascii="Times New Roman" w:hAnsi="Times New Roman" w:cs="Times New Roman"/>
          <w:sz w:val="24"/>
          <w:lang w:val="en-US"/>
        </w:rPr>
        <w:t>of</w:t>
      </w:r>
      <w:r w:rsidRPr="00060F26">
        <w:rPr>
          <w:rFonts w:ascii="Times New Roman" w:hAnsi="Times New Roman" w:cs="Times New Roman"/>
          <w:sz w:val="24"/>
        </w:rPr>
        <w:t xml:space="preserve"> </w:t>
      </w:r>
      <w:r w:rsidRPr="00060F26">
        <w:rPr>
          <w:rFonts w:ascii="Times New Roman" w:hAnsi="Times New Roman" w:cs="Times New Roman"/>
          <w:sz w:val="24"/>
          <w:lang w:val="en-US"/>
        </w:rPr>
        <w:t>Applied</w:t>
      </w:r>
      <w:r w:rsidRPr="00060F26">
        <w:rPr>
          <w:rFonts w:ascii="Times New Roman" w:hAnsi="Times New Roman" w:cs="Times New Roman"/>
          <w:sz w:val="24"/>
        </w:rPr>
        <w:t xml:space="preserve"> </w:t>
      </w:r>
      <w:r w:rsidRPr="00060F26">
        <w:rPr>
          <w:rFonts w:ascii="Times New Roman" w:hAnsi="Times New Roman" w:cs="Times New Roman"/>
          <w:sz w:val="24"/>
          <w:lang w:val="en-US"/>
        </w:rPr>
        <w:t>Arts</w:t>
      </w:r>
      <w:r w:rsidRPr="00060F26">
        <w:rPr>
          <w:rFonts w:ascii="Times New Roman" w:hAnsi="Times New Roman" w:cs="Times New Roman"/>
          <w:sz w:val="24"/>
        </w:rPr>
        <w:t>) – младший специалист в области прикладных искусств,</w:t>
      </w:r>
    </w:p>
    <w:p w:rsidR="00BD1D50" w:rsidRPr="00060F26" w:rsidRDefault="00BD1D50" w:rsidP="00BD1D50">
      <w:pPr>
        <w:spacing w:after="0" w:line="360" w:lineRule="auto"/>
        <w:ind w:firstLine="709"/>
        <w:jc w:val="both"/>
        <w:rPr>
          <w:rFonts w:ascii="Times New Roman" w:hAnsi="Times New Roman" w:cs="Times New Roman"/>
          <w:sz w:val="24"/>
        </w:rPr>
      </w:pPr>
      <w:r w:rsidRPr="00060F26">
        <w:rPr>
          <w:rFonts w:ascii="Times New Roman" w:hAnsi="Times New Roman" w:cs="Times New Roman"/>
          <w:sz w:val="24"/>
        </w:rPr>
        <w:t xml:space="preserve">- </w:t>
      </w:r>
      <w:r w:rsidRPr="00060F26">
        <w:rPr>
          <w:rFonts w:ascii="Times New Roman" w:hAnsi="Times New Roman" w:cs="Times New Roman"/>
          <w:sz w:val="24"/>
          <w:lang w:val="en-US"/>
        </w:rPr>
        <w:t>AAS</w:t>
      </w:r>
      <w:r w:rsidRPr="00060F26">
        <w:rPr>
          <w:rFonts w:ascii="Times New Roman" w:hAnsi="Times New Roman" w:cs="Times New Roman"/>
          <w:sz w:val="24"/>
        </w:rPr>
        <w:t xml:space="preserve"> (</w:t>
      </w:r>
      <w:r w:rsidRPr="00060F26">
        <w:rPr>
          <w:rFonts w:ascii="Times New Roman" w:hAnsi="Times New Roman" w:cs="Times New Roman"/>
          <w:sz w:val="24"/>
          <w:lang w:val="en-US"/>
        </w:rPr>
        <w:t>Associate</w:t>
      </w:r>
      <w:r w:rsidRPr="00060F26">
        <w:rPr>
          <w:rFonts w:ascii="Times New Roman" w:hAnsi="Times New Roman" w:cs="Times New Roman"/>
          <w:sz w:val="24"/>
        </w:rPr>
        <w:t xml:space="preserve"> </w:t>
      </w:r>
      <w:r w:rsidRPr="00060F26">
        <w:rPr>
          <w:rFonts w:ascii="Times New Roman" w:hAnsi="Times New Roman" w:cs="Times New Roman"/>
          <w:sz w:val="24"/>
          <w:lang w:val="en-US"/>
        </w:rPr>
        <w:t>of</w:t>
      </w:r>
      <w:r w:rsidRPr="00060F26">
        <w:rPr>
          <w:rFonts w:ascii="Times New Roman" w:hAnsi="Times New Roman" w:cs="Times New Roman"/>
          <w:sz w:val="24"/>
        </w:rPr>
        <w:t xml:space="preserve"> </w:t>
      </w:r>
      <w:r w:rsidRPr="00060F26">
        <w:rPr>
          <w:rFonts w:ascii="Times New Roman" w:hAnsi="Times New Roman" w:cs="Times New Roman"/>
          <w:sz w:val="24"/>
          <w:lang w:val="en-US"/>
        </w:rPr>
        <w:t>Applied</w:t>
      </w:r>
      <w:r w:rsidRPr="00060F26">
        <w:rPr>
          <w:rFonts w:ascii="Times New Roman" w:hAnsi="Times New Roman" w:cs="Times New Roman"/>
          <w:sz w:val="24"/>
        </w:rPr>
        <w:t xml:space="preserve"> </w:t>
      </w:r>
      <w:r w:rsidRPr="00060F26">
        <w:rPr>
          <w:rFonts w:ascii="Times New Roman" w:hAnsi="Times New Roman" w:cs="Times New Roman"/>
          <w:sz w:val="24"/>
          <w:lang w:val="en-US"/>
        </w:rPr>
        <w:t>Science</w:t>
      </w:r>
      <w:r w:rsidRPr="00060F26">
        <w:rPr>
          <w:rFonts w:ascii="Times New Roman" w:hAnsi="Times New Roman" w:cs="Times New Roman"/>
          <w:sz w:val="24"/>
        </w:rPr>
        <w:t xml:space="preserve">) – младший специалист в области прикладных наук. </w:t>
      </w:r>
    </w:p>
    <w:p w:rsidR="00BD1D50" w:rsidRPr="00060F26" w:rsidRDefault="00C93F00" w:rsidP="00A95DE5">
      <w:pPr>
        <w:spacing w:after="0" w:line="360" w:lineRule="auto"/>
        <w:ind w:firstLine="708"/>
        <w:jc w:val="both"/>
        <w:rPr>
          <w:rFonts w:ascii="Times New Roman" w:hAnsi="Times New Roman" w:cs="Times New Roman"/>
          <w:sz w:val="24"/>
        </w:rPr>
      </w:pPr>
      <w:r w:rsidRPr="00060F26">
        <w:rPr>
          <w:rFonts w:ascii="Times New Roman" w:hAnsi="Times New Roman" w:cs="Times New Roman"/>
          <w:sz w:val="24"/>
        </w:rPr>
        <w:t xml:space="preserve">Основное отличие состоит в том, что «прикладные» курсы более сфокусированы на подготовке студентов к определенной карьере, основное </w:t>
      </w:r>
      <w:proofErr w:type="gramStart"/>
      <w:r w:rsidRPr="00060F26">
        <w:rPr>
          <w:rFonts w:ascii="Times New Roman" w:hAnsi="Times New Roman" w:cs="Times New Roman"/>
          <w:sz w:val="24"/>
        </w:rPr>
        <w:t>внимание</w:t>
      </w:r>
      <w:proofErr w:type="gramEnd"/>
      <w:r w:rsidRPr="00060F26">
        <w:rPr>
          <w:rFonts w:ascii="Times New Roman" w:hAnsi="Times New Roman" w:cs="Times New Roman"/>
          <w:sz w:val="24"/>
        </w:rPr>
        <w:t xml:space="preserve"> уделяя практическим профессиональным навыкам, в то время как АА и АС больше ориентированы на студентов, которые хотят получить степень бакалавра, с упором на подготовку к более высоким уровням академического обучения.</w:t>
      </w:r>
    </w:p>
    <w:p w:rsidR="00C93F00" w:rsidRPr="00060F26" w:rsidRDefault="00C93F00" w:rsidP="00C93F00">
      <w:pPr>
        <w:spacing w:after="0" w:line="360" w:lineRule="auto"/>
        <w:ind w:firstLine="709"/>
        <w:jc w:val="both"/>
        <w:rPr>
          <w:rFonts w:ascii="Times New Roman" w:hAnsi="Times New Roman" w:cs="Times New Roman"/>
          <w:sz w:val="24"/>
        </w:rPr>
      </w:pPr>
      <w:r w:rsidRPr="00060F26">
        <w:rPr>
          <w:rFonts w:ascii="Times New Roman" w:hAnsi="Times New Roman" w:cs="Times New Roman"/>
          <w:sz w:val="24"/>
        </w:rPr>
        <w:t xml:space="preserve">Программы </w:t>
      </w:r>
      <w:proofErr w:type="spellStart"/>
      <w:r w:rsidRPr="00060F26">
        <w:rPr>
          <w:rFonts w:ascii="Times New Roman" w:hAnsi="Times New Roman" w:cs="Times New Roman"/>
          <w:sz w:val="24"/>
        </w:rPr>
        <w:t>ассоциата</w:t>
      </w:r>
      <w:proofErr w:type="spellEnd"/>
      <w:r w:rsidRPr="00060F26">
        <w:rPr>
          <w:rFonts w:ascii="Times New Roman" w:hAnsi="Times New Roman" w:cs="Times New Roman"/>
          <w:sz w:val="24"/>
        </w:rPr>
        <w:t xml:space="preserve"> в мировой практике появились сравнительно недавно (в 2000-х гг.) и их применение практикует пока не так много стран по сравнению с программами </w:t>
      </w:r>
      <w:proofErr w:type="spellStart"/>
      <w:r w:rsidRPr="00060F26">
        <w:rPr>
          <w:rFonts w:ascii="Times New Roman" w:hAnsi="Times New Roman" w:cs="Times New Roman"/>
          <w:sz w:val="24"/>
        </w:rPr>
        <w:t>бакалавриата</w:t>
      </w:r>
      <w:proofErr w:type="spellEnd"/>
      <w:r w:rsidRPr="00060F26">
        <w:rPr>
          <w:rFonts w:ascii="Times New Roman" w:hAnsi="Times New Roman" w:cs="Times New Roman"/>
          <w:sz w:val="24"/>
        </w:rPr>
        <w:t xml:space="preserve"> и магистратуры. Как самостоятельная программа  </w:t>
      </w:r>
      <w:proofErr w:type="spellStart"/>
      <w:r w:rsidRPr="00060F26">
        <w:rPr>
          <w:rFonts w:ascii="Times New Roman" w:hAnsi="Times New Roman" w:cs="Times New Roman"/>
          <w:sz w:val="24"/>
        </w:rPr>
        <w:t>ассоциат</w:t>
      </w:r>
      <w:proofErr w:type="spellEnd"/>
      <w:r w:rsidRPr="00060F26">
        <w:rPr>
          <w:rFonts w:ascii="Times New Roman" w:hAnsi="Times New Roman" w:cs="Times New Roman"/>
          <w:sz w:val="24"/>
        </w:rPr>
        <w:t xml:space="preserve"> появился впервые в Великобритании, однако наиболее широкое применение получил в США. Кроме того, следует отметить, что в разных странах используется разное определение данных программ:</w:t>
      </w:r>
    </w:p>
    <w:p w:rsidR="00C93F00" w:rsidRPr="00060F26" w:rsidRDefault="00C93F00" w:rsidP="00C93F00">
      <w:pPr>
        <w:spacing w:after="0" w:line="360" w:lineRule="auto"/>
        <w:ind w:firstLine="709"/>
        <w:jc w:val="both"/>
        <w:rPr>
          <w:rFonts w:ascii="Times New Roman" w:hAnsi="Times New Roman" w:cs="Times New Roman"/>
          <w:sz w:val="24"/>
        </w:rPr>
      </w:pPr>
      <w:r w:rsidRPr="00060F26">
        <w:rPr>
          <w:rFonts w:ascii="Times New Roman" w:hAnsi="Times New Roman" w:cs="Times New Roman"/>
          <w:sz w:val="24"/>
        </w:rPr>
        <w:t xml:space="preserve">- </w:t>
      </w:r>
      <w:proofErr w:type="spellStart"/>
      <w:r w:rsidRPr="00060F26">
        <w:rPr>
          <w:rFonts w:ascii="Times New Roman" w:hAnsi="Times New Roman" w:cs="Times New Roman"/>
          <w:sz w:val="24"/>
        </w:rPr>
        <w:t>Associate</w:t>
      </w:r>
      <w:proofErr w:type="spellEnd"/>
      <w:r w:rsidRPr="00060F26">
        <w:rPr>
          <w:rFonts w:ascii="Times New Roman" w:hAnsi="Times New Roman" w:cs="Times New Roman"/>
          <w:sz w:val="24"/>
        </w:rPr>
        <w:t xml:space="preserve"> </w:t>
      </w:r>
      <w:proofErr w:type="spellStart"/>
      <w:r w:rsidRPr="00060F26">
        <w:rPr>
          <w:rFonts w:ascii="Times New Roman" w:hAnsi="Times New Roman" w:cs="Times New Roman"/>
          <w:sz w:val="24"/>
        </w:rPr>
        <w:t>degree</w:t>
      </w:r>
      <w:proofErr w:type="spellEnd"/>
      <w:r w:rsidRPr="00060F26">
        <w:rPr>
          <w:rFonts w:ascii="Times New Roman" w:hAnsi="Times New Roman" w:cs="Times New Roman"/>
          <w:sz w:val="24"/>
        </w:rPr>
        <w:t xml:space="preserve"> – США, Австралия, Канада, Нидерланды, Гонконг;</w:t>
      </w:r>
    </w:p>
    <w:p w:rsidR="00C93F00" w:rsidRPr="00060F26" w:rsidRDefault="00C93F00" w:rsidP="00C93F00">
      <w:pPr>
        <w:spacing w:after="0" w:line="360" w:lineRule="auto"/>
        <w:ind w:firstLine="709"/>
        <w:jc w:val="both"/>
        <w:rPr>
          <w:rFonts w:ascii="Times New Roman" w:hAnsi="Times New Roman" w:cs="Times New Roman"/>
          <w:sz w:val="24"/>
          <w:lang w:val="en-US"/>
        </w:rPr>
      </w:pPr>
      <w:r w:rsidRPr="00060F26">
        <w:rPr>
          <w:rFonts w:ascii="Times New Roman" w:hAnsi="Times New Roman" w:cs="Times New Roman"/>
          <w:sz w:val="24"/>
          <w:lang w:val="en-US"/>
        </w:rPr>
        <w:t xml:space="preserve">- Foundation degree – </w:t>
      </w:r>
      <w:r w:rsidRPr="00060F26">
        <w:rPr>
          <w:rFonts w:ascii="Times New Roman" w:hAnsi="Times New Roman" w:cs="Times New Roman"/>
          <w:sz w:val="24"/>
        </w:rPr>
        <w:t>Великобритания</w:t>
      </w:r>
      <w:r w:rsidRPr="00060F26">
        <w:rPr>
          <w:rFonts w:ascii="Times New Roman" w:hAnsi="Times New Roman" w:cs="Times New Roman"/>
          <w:sz w:val="24"/>
          <w:lang w:val="en-US"/>
        </w:rPr>
        <w:t>;</w:t>
      </w:r>
    </w:p>
    <w:p w:rsidR="00C93F00" w:rsidRPr="00060F26" w:rsidRDefault="00C93F00" w:rsidP="00C93F00">
      <w:pPr>
        <w:spacing w:after="0" w:line="360" w:lineRule="auto"/>
        <w:ind w:firstLine="709"/>
        <w:jc w:val="both"/>
        <w:rPr>
          <w:rFonts w:ascii="Times New Roman" w:hAnsi="Times New Roman" w:cs="Times New Roman"/>
          <w:sz w:val="24"/>
          <w:lang w:val="en-US"/>
        </w:rPr>
      </w:pPr>
      <w:r w:rsidRPr="00060F26">
        <w:rPr>
          <w:rFonts w:ascii="Times New Roman" w:hAnsi="Times New Roman" w:cs="Times New Roman"/>
          <w:sz w:val="24"/>
          <w:lang w:val="en-US"/>
        </w:rPr>
        <w:t xml:space="preserve">- University degree / Higher Education Diploma – </w:t>
      </w:r>
      <w:r w:rsidRPr="00060F26">
        <w:rPr>
          <w:rFonts w:ascii="Times New Roman" w:hAnsi="Times New Roman" w:cs="Times New Roman"/>
          <w:sz w:val="24"/>
        </w:rPr>
        <w:t>Швеция</w:t>
      </w:r>
      <w:r w:rsidRPr="00060F26">
        <w:rPr>
          <w:rFonts w:ascii="Times New Roman" w:hAnsi="Times New Roman" w:cs="Times New Roman"/>
          <w:sz w:val="24"/>
          <w:lang w:val="en-US"/>
        </w:rPr>
        <w:t xml:space="preserve">, </w:t>
      </w:r>
      <w:r w:rsidRPr="00060F26">
        <w:rPr>
          <w:rFonts w:ascii="Times New Roman" w:hAnsi="Times New Roman" w:cs="Times New Roman"/>
          <w:sz w:val="24"/>
        </w:rPr>
        <w:t>Дания</w:t>
      </w:r>
      <w:r w:rsidRPr="00060F26">
        <w:rPr>
          <w:rFonts w:ascii="Times New Roman" w:hAnsi="Times New Roman" w:cs="Times New Roman"/>
          <w:sz w:val="24"/>
          <w:lang w:val="en-US"/>
        </w:rPr>
        <w:t>.</w:t>
      </w:r>
    </w:p>
    <w:p w:rsidR="00C93F00" w:rsidRPr="00060F26" w:rsidRDefault="00C93F00" w:rsidP="00C93F00">
      <w:pPr>
        <w:spacing w:after="0" w:line="360" w:lineRule="auto"/>
        <w:ind w:firstLine="709"/>
        <w:jc w:val="both"/>
        <w:rPr>
          <w:rFonts w:ascii="Times New Roman" w:hAnsi="Times New Roman" w:cs="Times New Roman"/>
          <w:sz w:val="24"/>
        </w:rPr>
      </w:pPr>
      <w:r w:rsidRPr="00060F26">
        <w:rPr>
          <w:rFonts w:ascii="Times New Roman" w:hAnsi="Times New Roman" w:cs="Times New Roman"/>
          <w:sz w:val="24"/>
        </w:rPr>
        <w:t xml:space="preserve">На программы </w:t>
      </w:r>
      <w:proofErr w:type="spellStart"/>
      <w:r w:rsidRPr="00060F26">
        <w:rPr>
          <w:rFonts w:ascii="Times New Roman" w:hAnsi="Times New Roman" w:cs="Times New Roman"/>
          <w:sz w:val="24"/>
        </w:rPr>
        <w:t>ассоциата</w:t>
      </w:r>
      <w:proofErr w:type="spellEnd"/>
      <w:r w:rsidRPr="00060F26">
        <w:rPr>
          <w:rFonts w:ascii="Times New Roman" w:hAnsi="Times New Roman" w:cs="Times New Roman"/>
          <w:sz w:val="24"/>
        </w:rPr>
        <w:t xml:space="preserve"> обычно поступают выпускники средней школы по ряду причин:</w:t>
      </w:r>
    </w:p>
    <w:p w:rsidR="00C93F00" w:rsidRPr="00060F26" w:rsidRDefault="00C93F00" w:rsidP="00C93F00">
      <w:pPr>
        <w:spacing w:after="0" w:line="360" w:lineRule="auto"/>
        <w:ind w:firstLine="709"/>
        <w:jc w:val="both"/>
        <w:rPr>
          <w:rFonts w:ascii="Times New Roman" w:hAnsi="Times New Roman" w:cs="Times New Roman"/>
          <w:sz w:val="24"/>
        </w:rPr>
      </w:pPr>
      <w:r w:rsidRPr="00060F26">
        <w:rPr>
          <w:rFonts w:ascii="Times New Roman" w:hAnsi="Times New Roman" w:cs="Times New Roman"/>
          <w:sz w:val="24"/>
        </w:rPr>
        <w:t>- стремление быстрее получить профессиональную квалификацию и начать работать;</w:t>
      </w:r>
    </w:p>
    <w:p w:rsidR="00C93F00" w:rsidRPr="00060F26" w:rsidRDefault="00C93F00" w:rsidP="00C93F00">
      <w:pPr>
        <w:spacing w:after="0" w:line="360" w:lineRule="auto"/>
        <w:ind w:firstLine="709"/>
        <w:jc w:val="both"/>
        <w:rPr>
          <w:rFonts w:ascii="Times New Roman" w:hAnsi="Times New Roman" w:cs="Times New Roman"/>
          <w:sz w:val="24"/>
        </w:rPr>
      </w:pPr>
      <w:r w:rsidRPr="00060F26">
        <w:rPr>
          <w:rFonts w:ascii="Times New Roman" w:hAnsi="Times New Roman" w:cs="Times New Roman"/>
          <w:sz w:val="24"/>
        </w:rPr>
        <w:t xml:space="preserve">- количество баллов аттестата / диплома о среднем образовании, не </w:t>
      </w:r>
      <w:proofErr w:type="gramStart"/>
      <w:r w:rsidRPr="00060F26">
        <w:rPr>
          <w:rFonts w:ascii="Times New Roman" w:hAnsi="Times New Roman" w:cs="Times New Roman"/>
          <w:sz w:val="24"/>
        </w:rPr>
        <w:t>позволяющие</w:t>
      </w:r>
      <w:proofErr w:type="gramEnd"/>
      <w:r w:rsidRPr="00060F26">
        <w:rPr>
          <w:rFonts w:ascii="Times New Roman" w:hAnsi="Times New Roman" w:cs="Times New Roman"/>
          <w:sz w:val="24"/>
        </w:rPr>
        <w:t xml:space="preserve"> сразу поступить на программу </w:t>
      </w:r>
      <w:proofErr w:type="spellStart"/>
      <w:r w:rsidRPr="00060F26">
        <w:rPr>
          <w:rFonts w:ascii="Times New Roman" w:hAnsi="Times New Roman" w:cs="Times New Roman"/>
          <w:sz w:val="24"/>
        </w:rPr>
        <w:t>бакалавриата</w:t>
      </w:r>
      <w:proofErr w:type="spellEnd"/>
      <w:r w:rsidRPr="00060F26">
        <w:rPr>
          <w:rFonts w:ascii="Times New Roman" w:hAnsi="Times New Roman" w:cs="Times New Roman"/>
          <w:sz w:val="24"/>
        </w:rPr>
        <w:t>;</w:t>
      </w:r>
    </w:p>
    <w:p w:rsidR="00C93F00" w:rsidRPr="00060F26" w:rsidRDefault="00C93F00" w:rsidP="00C93F00">
      <w:pPr>
        <w:spacing w:after="0" w:line="360" w:lineRule="auto"/>
        <w:ind w:firstLine="709"/>
        <w:jc w:val="both"/>
        <w:rPr>
          <w:rFonts w:ascii="Times New Roman" w:hAnsi="Times New Roman" w:cs="Times New Roman"/>
          <w:sz w:val="24"/>
        </w:rPr>
      </w:pPr>
      <w:r w:rsidRPr="00060F26">
        <w:rPr>
          <w:rFonts w:ascii="Times New Roman" w:hAnsi="Times New Roman" w:cs="Times New Roman"/>
          <w:sz w:val="24"/>
        </w:rPr>
        <w:t xml:space="preserve">- недостаточное количество баллов по профильным предметам программ </w:t>
      </w:r>
      <w:proofErr w:type="spellStart"/>
      <w:r w:rsidRPr="00060F26">
        <w:rPr>
          <w:rFonts w:ascii="Times New Roman" w:hAnsi="Times New Roman" w:cs="Times New Roman"/>
          <w:sz w:val="24"/>
        </w:rPr>
        <w:t>бакалавриата</w:t>
      </w:r>
      <w:proofErr w:type="spellEnd"/>
      <w:r w:rsidRPr="00060F26">
        <w:rPr>
          <w:rFonts w:ascii="Times New Roman" w:hAnsi="Times New Roman" w:cs="Times New Roman"/>
          <w:sz w:val="24"/>
        </w:rPr>
        <w:t>;</w:t>
      </w:r>
    </w:p>
    <w:p w:rsidR="00C93F00" w:rsidRPr="00060F26" w:rsidRDefault="00C93F00" w:rsidP="00C93F00">
      <w:pPr>
        <w:spacing w:after="0" w:line="360" w:lineRule="auto"/>
        <w:ind w:firstLine="709"/>
        <w:jc w:val="both"/>
        <w:rPr>
          <w:rFonts w:ascii="Times New Roman" w:hAnsi="Times New Roman" w:cs="Times New Roman"/>
          <w:sz w:val="24"/>
        </w:rPr>
      </w:pPr>
      <w:r w:rsidRPr="00060F26">
        <w:rPr>
          <w:rFonts w:ascii="Times New Roman" w:hAnsi="Times New Roman" w:cs="Times New Roman"/>
          <w:sz w:val="24"/>
        </w:rPr>
        <w:t xml:space="preserve">- долгий перерыв в учебе и пр. </w:t>
      </w:r>
    </w:p>
    <w:p w:rsidR="00C93F00" w:rsidRPr="00060F26" w:rsidRDefault="00C93F00" w:rsidP="00C93F00">
      <w:pPr>
        <w:spacing w:after="0" w:line="360" w:lineRule="auto"/>
        <w:ind w:firstLine="709"/>
        <w:jc w:val="both"/>
        <w:rPr>
          <w:rFonts w:ascii="Times New Roman" w:hAnsi="Times New Roman" w:cs="Times New Roman"/>
          <w:sz w:val="24"/>
        </w:rPr>
      </w:pPr>
      <w:r w:rsidRPr="00060F26">
        <w:rPr>
          <w:rFonts w:ascii="Times New Roman" w:hAnsi="Times New Roman" w:cs="Times New Roman"/>
          <w:sz w:val="24"/>
        </w:rPr>
        <w:t xml:space="preserve">Преподают программы </w:t>
      </w:r>
      <w:proofErr w:type="spellStart"/>
      <w:r w:rsidRPr="00060F26">
        <w:rPr>
          <w:rFonts w:ascii="Times New Roman" w:hAnsi="Times New Roman" w:cs="Times New Roman"/>
          <w:sz w:val="24"/>
        </w:rPr>
        <w:t>бакалавриата</w:t>
      </w:r>
      <w:proofErr w:type="spellEnd"/>
      <w:r w:rsidRPr="00060F26">
        <w:rPr>
          <w:rFonts w:ascii="Times New Roman" w:hAnsi="Times New Roman" w:cs="Times New Roman"/>
          <w:sz w:val="24"/>
        </w:rPr>
        <w:t xml:space="preserve"> как колледжи, так и университеты, имеющие право на обучение программам высшего образования. Программы </w:t>
      </w:r>
      <w:proofErr w:type="spellStart"/>
      <w:r w:rsidRPr="00060F26">
        <w:rPr>
          <w:rFonts w:ascii="Times New Roman" w:hAnsi="Times New Roman" w:cs="Times New Roman"/>
          <w:sz w:val="24"/>
        </w:rPr>
        <w:t>ассоциата</w:t>
      </w:r>
      <w:proofErr w:type="spellEnd"/>
      <w:r w:rsidRPr="00060F26">
        <w:rPr>
          <w:rFonts w:ascii="Times New Roman" w:hAnsi="Times New Roman" w:cs="Times New Roman"/>
          <w:sz w:val="24"/>
        </w:rPr>
        <w:t xml:space="preserve"> содержат как общенаучные дисциплины, так и по специальности программы. Стоит отметить, что факультативных курсов нет или крайне мало. </w:t>
      </w:r>
    </w:p>
    <w:p w:rsidR="00C93F00" w:rsidRPr="00060F26" w:rsidRDefault="00C93F00" w:rsidP="00C93F00">
      <w:pPr>
        <w:spacing w:after="0" w:line="360" w:lineRule="auto"/>
        <w:ind w:firstLine="709"/>
        <w:jc w:val="both"/>
        <w:rPr>
          <w:rFonts w:ascii="Times New Roman" w:hAnsi="Times New Roman" w:cs="Times New Roman"/>
          <w:sz w:val="24"/>
        </w:rPr>
      </w:pPr>
      <w:r w:rsidRPr="00060F26">
        <w:rPr>
          <w:rFonts w:ascii="Times New Roman" w:hAnsi="Times New Roman" w:cs="Times New Roman"/>
          <w:sz w:val="24"/>
        </w:rPr>
        <w:t xml:space="preserve">В анализе были рассмотрены следующие программы программ </w:t>
      </w:r>
      <w:proofErr w:type="spellStart"/>
      <w:r w:rsidRPr="00060F26">
        <w:rPr>
          <w:rFonts w:ascii="Times New Roman" w:hAnsi="Times New Roman" w:cs="Times New Roman"/>
          <w:sz w:val="24"/>
        </w:rPr>
        <w:t>ассоциата</w:t>
      </w:r>
      <w:proofErr w:type="spellEnd"/>
      <w:r w:rsidRPr="00060F26">
        <w:rPr>
          <w:rFonts w:ascii="Times New Roman" w:hAnsi="Times New Roman" w:cs="Times New Roman"/>
          <w:sz w:val="24"/>
        </w:rPr>
        <w:t xml:space="preserve"> и годичных программ на базе высших учебных заведений:</w:t>
      </w:r>
    </w:p>
    <w:p w:rsidR="00C93F00" w:rsidRPr="00060F26" w:rsidRDefault="00C93F00" w:rsidP="00C93F00">
      <w:pPr>
        <w:spacing w:after="0" w:line="360" w:lineRule="auto"/>
        <w:ind w:firstLine="709"/>
        <w:jc w:val="both"/>
        <w:rPr>
          <w:rFonts w:ascii="Times New Roman" w:hAnsi="Times New Roman" w:cs="Times New Roman"/>
          <w:sz w:val="24"/>
        </w:rPr>
      </w:pPr>
      <w:r w:rsidRPr="00060F26">
        <w:rPr>
          <w:rFonts w:ascii="Times New Roman" w:hAnsi="Times New Roman" w:cs="Times New Roman"/>
          <w:sz w:val="24"/>
        </w:rPr>
        <w:lastRenderedPageBreak/>
        <w:t xml:space="preserve">- Младший специалист в области наук в сфере сетевого проектирования/ AS </w:t>
      </w:r>
      <w:proofErr w:type="spellStart"/>
      <w:r w:rsidRPr="00060F26">
        <w:rPr>
          <w:rFonts w:ascii="Times New Roman" w:hAnsi="Times New Roman" w:cs="Times New Roman"/>
          <w:sz w:val="24"/>
        </w:rPr>
        <w:t>Network</w:t>
      </w:r>
      <w:proofErr w:type="spellEnd"/>
      <w:r w:rsidRPr="00060F26">
        <w:rPr>
          <w:rFonts w:ascii="Times New Roman" w:hAnsi="Times New Roman" w:cs="Times New Roman"/>
          <w:sz w:val="24"/>
        </w:rPr>
        <w:t xml:space="preserve"> </w:t>
      </w:r>
      <w:proofErr w:type="spellStart"/>
      <w:r w:rsidRPr="00060F26">
        <w:rPr>
          <w:rFonts w:ascii="Times New Roman" w:hAnsi="Times New Roman" w:cs="Times New Roman"/>
          <w:sz w:val="24"/>
        </w:rPr>
        <w:t>Engineering</w:t>
      </w:r>
      <w:proofErr w:type="spellEnd"/>
      <w:r w:rsidRPr="00060F26">
        <w:rPr>
          <w:rFonts w:ascii="Times New Roman" w:hAnsi="Times New Roman" w:cs="Times New Roman"/>
          <w:sz w:val="24"/>
        </w:rPr>
        <w:t>, Муниципальный колледж Валенсии, США (программа 1);</w:t>
      </w:r>
    </w:p>
    <w:p w:rsidR="00C93F00" w:rsidRPr="00060F26" w:rsidRDefault="00C93F00" w:rsidP="00C93F00">
      <w:pPr>
        <w:spacing w:after="0" w:line="360" w:lineRule="auto"/>
        <w:ind w:firstLine="709"/>
        <w:jc w:val="both"/>
        <w:rPr>
          <w:rFonts w:ascii="Times New Roman" w:hAnsi="Times New Roman" w:cs="Times New Roman"/>
          <w:sz w:val="24"/>
        </w:rPr>
      </w:pPr>
      <w:r w:rsidRPr="00060F26">
        <w:rPr>
          <w:rFonts w:ascii="Times New Roman" w:hAnsi="Times New Roman" w:cs="Times New Roman"/>
          <w:sz w:val="24"/>
        </w:rPr>
        <w:t xml:space="preserve">- Младший специалист в области прикладных наук в сфере информационных технологий / </w:t>
      </w:r>
      <w:proofErr w:type="spellStart"/>
      <w:r w:rsidRPr="00060F26">
        <w:rPr>
          <w:rFonts w:ascii="Times New Roman" w:hAnsi="Times New Roman" w:cs="Times New Roman"/>
          <w:sz w:val="24"/>
        </w:rPr>
        <w:t>Associate</w:t>
      </w:r>
      <w:proofErr w:type="spellEnd"/>
      <w:r w:rsidRPr="00060F26">
        <w:rPr>
          <w:rFonts w:ascii="Times New Roman" w:hAnsi="Times New Roman" w:cs="Times New Roman"/>
          <w:sz w:val="24"/>
        </w:rPr>
        <w:t xml:space="preserve"> </w:t>
      </w:r>
      <w:proofErr w:type="spellStart"/>
      <w:r w:rsidRPr="00060F26">
        <w:rPr>
          <w:rFonts w:ascii="Times New Roman" w:hAnsi="Times New Roman" w:cs="Times New Roman"/>
          <w:sz w:val="24"/>
        </w:rPr>
        <w:t>in</w:t>
      </w:r>
      <w:proofErr w:type="spellEnd"/>
      <w:r w:rsidRPr="00060F26">
        <w:rPr>
          <w:rFonts w:ascii="Times New Roman" w:hAnsi="Times New Roman" w:cs="Times New Roman"/>
          <w:sz w:val="24"/>
        </w:rPr>
        <w:t xml:space="preserve"> </w:t>
      </w:r>
      <w:proofErr w:type="spellStart"/>
      <w:r w:rsidRPr="00060F26">
        <w:rPr>
          <w:rFonts w:ascii="Times New Roman" w:hAnsi="Times New Roman" w:cs="Times New Roman"/>
          <w:sz w:val="24"/>
        </w:rPr>
        <w:t>Applied</w:t>
      </w:r>
      <w:proofErr w:type="spellEnd"/>
      <w:r w:rsidRPr="00060F26">
        <w:rPr>
          <w:rFonts w:ascii="Times New Roman" w:hAnsi="Times New Roman" w:cs="Times New Roman"/>
          <w:sz w:val="24"/>
        </w:rPr>
        <w:t xml:space="preserve"> </w:t>
      </w:r>
      <w:proofErr w:type="spellStart"/>
      <w:r w:rsidRPr="00060F26">
        <w:rPr>
          <w:rFonts w:ascii="Times New Roman" w:hAnsi="Times New Roman" w:cs="Times New Roman"/>
          <w:sz w:val="24"/>
        </w:rPr>
        <w:t>Sciences</w:t>
      </w:r>
      <w:proofErr w:type="spellEnd"/>
      <w:r w:rsidRPr="00060F26">
        <w:rPr>
          <w:rFonts w:ascii="Times New Roman" w:hAnsi="Times New Roman" w:cs="Times New Roman"/>
          <w:sz w:val="24"/>
        </w:rPr>
        <w:t xml:space="preserve"> </w:t>
      </w:r>
      <w:proofErr w:type="spellStart"/>
      <w:r w:rsidRPr="00060F26">
        <w:rPr>
          <w:rFonts w:ascii="Times New Roman" w:hAnsi="Times New Roman" w:cs="Times New Roman"/>
          <w:sz w:val="24"/>
        </w:rPr>
        <w:t>in</w:t>
      </w:r>
      <w:proofErr w:type="spellEnd"/>
      <w:r w:rsidRPr="00060F26">
        <w:rPr>
          <w:rFonts w:ascii="Times New Roman" w:hAnsi="Times New Roman" w:cs="Times New Roman"/>
          <w:sz w:val="24"/>
        </w:rPr>
        <w:t xml:space="preserve"> </w:t>
      </w:r>
      <w:proofErr w:type="spellStart"/>
      <w:r w:rsidRPr="00060F26">
        <w:rPr>
          <w:rFonts w:ascii="Times New Roman" w:hAnsi="Times New Roman" w:cs="Times New Roman"/>
          <w:sz w:val="24"/>
        </w:rPr>
        <w:t>the</w:t>
      </w:r>
      <w:proofErr w:type="spellEnd"/>
      <w:r w:rsidRPr="00060F26">
        <w:rPr>
          <w:rFonts w:ascii="Times New Roman" w:hAnsi="Times New Roman" w:cs="Times New Roman"/>
          <w:sz w:val="24"/>
        </w:rPr>
        <w:t xml:space="preserve"> </w:t>
      </w:r>
      <w:proofErr w:type="spellStart"/>
      <w:r w:rsidRPr="00060F26">
        <w:rPr>
          <w:rFonts w:ascii="Times New Roman" w:hAnsi="Times New Roman" w:cs="Times New Roman"/>
          <w:sz w:val="24"/>
        </w:rPr>
        <w:t>Information</w:t>
      </w:r>
      <w:proofErr w:type="spellEnd"/>
      <w:r w:rsidRPr="00060F26">
        <w:rPr>
          <w:rFonts w:ascii="Times New Roman" w:hAnsi="Times New Roman" w:cs="Times New Roman"/>
          <w:sz w:val="24"/>
        </w:rPr>
        <w:t xml:space="preserve"> </w:t>
      </w:r>
      <w:proofErr w:type="spellStart"/>
      <w:r w:rsidRPr="00060F26">
        <w:rPr>
          <w:rFonts w:ascii="Times New Roman" w:hAnsi="Times New Roman" w:cs="Times New Roman"/>
          <w:sz w:val="24"/>
        </w:rPr>
        <w:t>Technology</w:t>
      </w:r>
      <w:proofErr w:type="spellEnd"/>
      <w:r w:rsidRPr="00060F26">
        <w:rPr>
          <w:rFonts w:ascii="Times New Roman" w:hAnsi="Times New Roman" w:cs="Times New Roman"/>
          <w:sz w:val="24"/>
        </w:rPr>
        <w:t>;, муниципальный колледж штата Делавэр, США (программа 2);</w:t>
      </w:r>
    </w:p>
    <w:p w:rsidR="00E15EE4" w:rsidRDefault="00E15EE4" w:rsidP="00C93F00">
      <w:pPr>
        <w:spacing w:after="0" w:line="360" w:lineRule="auto"/>
        <w:ind w:firstLine="709"/>
        <w:jc w:val="both"/>
        <w:rPr>
          <w:rFonts w:ascii="Times New Roman" w:hAnsi="Times New Roman" w:cs="Times New Roman"/>
          <w:sz w:val="24"/>
        </w:rPr>
      </w:pPr>
      <w:r w:rsidRPr="00E15EE4">
        <w:rPr>
          <w:rFonts w:ascii="Times New Roman" w:hAnsi="Times New Roman" w:cs="Times New Roman"/>
          <w:sz w:val="24"/>
        </w:rPr>
        <w:t>- Сетевое проектирование (</w:t>
      </w:r>
      <w:proofErr w:type="spellStart"/>
      <w:r w:rsidRPr="00E15EE4">
        <w:rPr>
          <w:rFonts w:ascii="Times New Roman" w:hAnsi="Times New Roman" w:cs="Times New Roman"/>
          <w:sz w:val="24"/>
        </w:rPr>
        <w:t>кибербезопасность</w:t>
      </w:r>
      <w:proofErr w:type="spellEnd"/>
      <w:r w:rsidRPr="00E15EE4">
        <w:rPr>
          <w:rFonts w:ascii="Times New Roman" w:hAnsi="Times New Roman" w:cs="Times New Roman"/>
          <w:sz w:val="24"/>
        </w:rPr>
        <w:t xml:space="preserve">) / </w:t>
      </w:r>
      <w:proofErr w:type="spellStart"/>
      <w:r w:rsidRPr="00E15EE4">
        <w:rPr>
          <w:rFonts w:ascii="Times New Roman" w:hAnsi="Times New Roman" w:cs="Times New Roman"/>
          <w:sz w:val="24"/>
        </w:rPr>
        <w:t>Network</w:t>
      </w:r>
      <w:proofErr w:type="spellEnd"/>
      <w:r w:rsidRPr="00E15EE4">
        <w:rPr>
          <w:rFonts w:ascii="Times New Roman" w:hAnsi="Times New Roman" w:cs="Times New Roman"/>
          <w:sz w:val="24"/>
        </w:rPr>
        <w:t xml:space="preserve"> </w:t>
      </w:r>
      <w:proofErr w:type="spellStart"/>
      <w:r w:rsidRPr="00E15EE4">
        <w:rPr>
          <w:rFonts w:ascii="Times New Roman" w:hAnsi="Times New Roman" w:cs="Times New Roman"/>
          <w:sz w:val="24"/>
        </w:rPr>
        <w:t>Engineering</w:t>
      </w:r>
      <w:proofErr w:type="spellEnd"/>
      <w:r w:rsidRPr="00E15EE4">
        <w:rPr>
          <w:rFonts w:ascii="Times New Roman" w:hAnsi="Times New Roman" w:cs="Times New Roman"/>
          <w:sz w:val="24"/>
        </w:rPr>
        <w:t xml:space="preserve"> (</w:t>
      </w:r>
      <w:proofErr w:type="spellStart"/>
      <w:r w:rsidRPr="00E15EE4">
        <w:rPr>
          <w:rFonts w:ascii="Times New Roman" w:hAnsi="Times New Roman" w:cs="Times New Roman"/>
          <w:sz w:val="24"/>
        </w:rPr>
        <w:t>Cyber</w:t>
      </w:r>
      <w:proofErr w:type="spellEnd"/>
      <w:r w:rsidRPr="00E15EE4">
        <w:rPr>
          <w:rFonts w:ascii="Times New Roman" w:hAnsi="Times New Roman" w:cs="Times New Roman"/>
          <w:sz w:val="24"/>
        </w:rPr>
        <w:t xml:space="preserve"> </w:t>
      </w:r>
      <w:proofErr w:type="spellStart"/>
      <w:r w:rsidRPr="00E15EE4">
        <w:rPr>
          <w:rFonts w:ascii="Times New Roman" w:hAnsi="Times New Roman" w:cs="Times New Roman"/>
          <w:sz w:val="24"/>
        </w:rPr>
        <w:t>Security</w:t>
      </w:r>
      <w:proofErr w:type="spellEnd"/>
      <w:r w:rsidRPr="00E15EE4">
        <w:rPr>
          <w:rFonts w:ascii="Times New Roman" w:hAnsi="Times New Roman" w:cs="Times New Roman"/>
          <w:sz w:val="24"/>
        </w:rPr>
        <w:t xml:space="preserve">) , колледж </w:t>
      </w:r>
      <w:proofErr w:type="spellStart"/>
      <w:r w:rsidRPr="00E15EE4">
        <w:rPr>
          <w:rFonts w:ascii="Times New Roman" w:hAnsi="Times New Roman" w:cs="Times New Roman"/>
          <w:sz w:val="24"/>
        </w:rPr>
        <w:t>Блэкпул</w:t>
      </w:r>
      <w:proofErr w:type="spellEnd"/>
      <w:r w:rsidRPr="00E15EE4">
        <w:rPr>
          <w:rFonts w:ascii="Times New Roman" w:hAnsi="Times New Roman" w:cs="Times New Roman"/>
          <w:sz w:val="24"/>
        </w:rPr>
        <w:t xml:space="preserve"> и </w:t>
      </w:r>
      <w:proofErr w:type="spellStart"/>
      <w:r w:rsidRPr="00E15EE4">
        <w:rPr>
          <w:rFonts w:ascii="Times New Roman" w:hAnsi="Times New Roman" w:cs="Times New Roman"/>
          <w:sz w:val="24"/>
        </w:rPr>
        <w:t>Филд</w:t>
      </w:r>
      <w:proofErr w:type="spellEnd"/>
      <w:r w:rsidRPr="00E15EE4">
        <w:rPr>
          <w:rFonts w:ascii="Times New Roman" w:hAnsi="Times New Roman" w:cs="Times New Roman"/>
          <w:sz w:val="24"/>
        </w:rPr>
        <w:t>, Великобритания;</w:t>
      </w:r>
      <w:r w:rsidRPr="00E15EE4">
        <w:rPr>
          <w:rFonts w:ascii="Times New Roman" w:hAnsi="Times New Roman" w:cs="Times New Roman"/>
          <w:sz w:val="24"/>
        </w:rPr>
        <w:tab/>
      </w:r>
    </w:p>
    <w:p w:rsidR="00C93F00" w:rsidRPr="00060F26" w:rsidRDefault="00C93F00" w:rsidP="00C93F00">
      <w:pPr>
        <w:spacing w:after="0" w:line="360" w:lineRule="auto"/>
        <w:ind w:firstLine="709"/>
        <w:jc w:val="both"/>
        <w:rPr>
          <w:rFonts w:ascii="Times New Roman" w:hAnsi="Times New Roman" w:cs="Times New Roman"/>
          <w:sz w:val="24"/>
        </w:rPr>
      </w:pPr>
      <w:r w:rsidRPr="00060F26">
        <w:rPr>
          <w:rFonts w:ascii="Times New Roman" w:hAnsi="Times New Roman" w:cs="Times New Roman"/>
          <w:sz w:val="24"/>
        </w:rPr>
        <w:t xml:space="preserve">- Компьютерные сети и передача данных, университет </w:t>
      </w:r>
      <w:proofErr w:type="spellStart"/>
      <w:r w:rsidRPr="00060F26">
        <w:rPr>
          <w:rFonts w:ascii="Times New Roman" w:hAnsi="Times New Roman" w:cs="Times New Roman"/>
          <w:sz w:val="24"/>
        </w:rPr>
        <w:t>Мелардален</w:t>
      </w:r>
      <w:proofErr w:type="spellEnd"/>
      <w:r w:rsidRPr="00060F26">
        <w:rPr>
          <w:rFonts w:ascii="Times New Roman" w:hAnsi="Times New Roman" w:cs="Times New Roman"/>
          <w:sz w:val="24"/>
        </w:rPr>
        <w:t>, Швеция;</w:t>
      </w:r>
    </w:p>
    <w:p w:rsidR="00C93F00" w:rsidRPr="00060F26" w:rsidRDefault="00C93F00" w:rsidP="00C93F00">
      <w:pPr>
        <w:spacing w:after="0" w:line="360" w:lineRule="auto"/>
        <w:ind w:firstLine="709"/>
        <w:jc w:val="both"/>
        <w:rPr>
          <w:rFonts w:ascii="Times New Roman" w:hAnsi="Times New Roman" w:cs="Times New Roman"/>
          <w:sz w:val="24"/>
        </w:rPr>
      </w:pPr>
      <w:r w:rsidRPr="00060F26">
        <w:rPr>
          <w:rFonts w:ascii="Times New Roman" w:hAnsi="Times New Roman" w:cs="Times New Roman"/>
          <w:sz w:val="24"/>
        </w:rPr>
        <w:t>- Младший специалист в области информационных технологий /</w:t>
      </w:r>
      <w:proofErr w:type="spellStart"/>
      <w:r w:rsidRPr="00060F26">
        <w:rPr>
          <w:rFonts w:ascii="Times New Roman" w:hAnsi="Times New Roman" w:cs="Times New Roman"/>
          <w:sz w:val="24"/>
        </w:rPr>
        <w:t>Associate</w:t>
      </w:r>
      <w:proofErr w:type="spellEnd"/>
      <w:r w:rsidRPr="00060F26">
        <w:rPr>
          <w:rFonts w:ascii="Times New Roman" w:hAnsi="Times New Roman" w:cs="Times New Roman"/>
          <w:sz w:val="24"/>
        </w:rPr>
        <w:t xml:space="preserve"> </w:t>
      </w:r>
      <w:proofErr w:type="spellStart"/>
      <w:r w:rsidRPr="00060F26">
        <w:rPr>
          <w:rFonts w:ascii="Times New Roman" w:hAnsi="Times New Roman" w:cs="Times New Roman"/>
          <w:sz w:val="24"/>
        </w:rPr>
        <w:t>in</w:t>
      </w:r>
      <w:proofErr w:type="spellEnd"/>
      <w:r w:rsidRPr="00060F26">
        <w:rPr>
          <w:rFonts w:ascii="Times New Roman" w:hAnsi="Times New Roman" w:cs="Times New Roman"/>
          <w:sz w:val="24"/>
        </w:rPr>
        <w:t xml:space="preserve"> </w:t>
      </w:r>
      <w:proofErr w:type="spellStart"/>
      <w:r w:rsidRPr="00060F26">
        <w:rPr>
          <w:rFonts w:ascii="Times New Roman" w:hAnsi="Times New Roman" w:cs="Times New Roman"/>
          <w:sz w:val="24"/>
        </w:rPr>
        <w:t>Information</w:t>
      </w:r>
      <w:proofErr w:type="spellEnd"/>
      <w:r w:rsidRPr="00060F26">
        <w:rPr>
          <w:rFonts w:ascii="Times New Roman" w:hAnsi="Times New Roman" w:cs="Times New Roman"/>
          <w:sz w:val="24"/>
        </w:rPr>
        <w:t xml:space="preserve"> </w:t>
      </w:r>
      <w:proofErr w:type="spellStart"/>
      <w:r w:rsidRPr="00060F26">
        <w:rPr>
          <w:rFonts w:ascii="Times New Roman" w:hAnsi="Times New Roman" w:cs="Times New Roman"/>
          <w:sz w:val="24"/>
        </w:rPr>
        <w:t>Technology</w:t>
      </w:r>
      <w:proofErr w:type="spellEnd"/>
      <w:r w:rsidRPr="00060F26">
        <w:rPr>
          <w:rFonts w:ascii="Times New Roman" w:hAnsi="Times New Roman" w:cs="Times New Roman"/>
          <w:sz w:val="24"/>
        </w:rPr>
        <w:t>, политехнический университет Гонконга, Гонконг;</w:t>
      </w:r>
      <w:r w:rsidRPr="00060F26">
        <w:rPr>
          <w:rFonts w:ascii="Times New Roman" w:hAnsi="Times New Roman" w:cs="Times New Roman"/>
          <w:sz w:val="24"/>
        </w:rPr>
        <w:tab/>
      </w:r>
    </w:p>
    <w:p w:rsidR="00C93F00" w:rsidRPr="00060F26" w:rsidRDefault="00C93F00" w:rsidP="00C93F00">
      <w:pPr>
        <w:spacing w:after="0" w:line="360" w:lineRule="auto"/>
        <w:ind w:firstLine="709"/>
        <w:jc w:val="both"/>
        <w:rPr>
          <w:rFonts w:ascii="Times New Roman" w:hAnsi="Times New Roman" w:cs="Times New Roman"/>
          <w:sz w:val="24"/>
        </w:rPr>
      </w:pPr>
      <w:r w:rsidRPr="00060F26">
        <w:rPr>
          <w:rFonts w:ascii="Times New Roman" w:hAnsi="Times New Roman" w:cs="Times New Roman"/>
          <w:sz w:val="24"/>
        </w:rPr>
        <w:t xml:space="preserve">- Младший специалист в области наук в сфере </w:t>
      </w:r>
      <w:proofErr w:type="spellStart"/>
      <w:r w:rsidRPr="00060F26">
        <w:rPr>
          <w:rFonts w:ascii="Times New Roman" w:hAnsi="Times New Roman" w:cs="Times New Roman"/>
          <w:sz w:val="24"/>
        </w:rPr>
        <w:t>кибербезопасности</w:t>
      </w:r>
      <w:proofErr w:type="spellEnd"/>
      <w:r w:rsidRPr="00060F26">
        <w:rPr>
          <w:rFonts w:ascii="Times New Roman" w:hAnsi="Times New Roman" w:cs="Times New Roman"/>
          <w:sz w:val="24"/>
        </w:rPr>
        <w:t xml:space="preserve"> / </w:t>
      </w:r>
      <w:proofErr w:type="spellStart"/>
      <w:r w:rsidRPr="00060F26">
        <w:rPr>
          <w:rFonts w:ascii="Times New Roman" w:hAnsi="Times New Roman" w:cs="Times New Roman"/>
          <w:sz w:val="24"/>
        </w:rPr>
        <w:t>Cyber</w:t>
      </w:r>
      <w:proofErr w:type="spellEnd"/>
      <w:r w:rsidRPr="00060F26">
        <w:rPr>
          <w:rFonts w:ascii="Times New Roman" w:hAnsi="Times New Roman" w:cs="Times New Roman"/>
          <w:sz w:val="24"/>
        </w:rPr>
        <w:t xml:space="preserve"> </w:t>
      </w:r>
      <w:proofErr w:type="spellStart"/>
      <w:r w:rsidRPr="00060F26">
        <w:rPr>
          <w:rFonts w:ascii="Times New Roman" w:hAnsi="Times New Roman" w:cs="Times New Roman"/>
          <w:sz w:val="24"/>
        </w:rPr>
        <w:t>security</w:t>
      </w:r>
      <w:proofErr w:type="spellEnd"/>
      <w:r w:rsidRPr="00060F26">
        <w:rPr>
          <w:rFonts w:ascii="Times New Roman" w:hAnsi="Times New Roman" w:cs="Times New Roman"/>
          <w:sz w:val="24"/>
        </w:rPr>
        <w:t xml:space="preserve"> AD,  университет прикладных наук Амстердама, Нидерланды.</w:t>
      </w:r>
    </w:p>
    <w:p w:rsidR="00C93F00" w:rsidRPr="00060F26" w:rsidRDefault="00C93F00" w:rsidP="00C93F00">
      <w:pPr>
        <w:spacing w:after="0" w:line="360" w:lineRule="auto"/>
        <w:ind w:firstLine="709"/>
        <w:jc w:val="both"/>
        <w:rPr>
          <w:rFonts w:ascii="Times New Roman" w:hAnsi="Times New Roman" w:cs="Times New Roman"/>
          <w:sz w:val="24"/>
        </w:rPr>
      </w:pPr>
      <w:r w:rsidRPr="00060F26">
        <w:rPr>
          <w:rFonts w:ascii="Times New Roman" w:hAnsi="Times New Roman" w:cs="Times New Roman"/>
          <w:sz w:val="24"/>
        </w:rPr>
        <w:t xml:space="preserve">Формат </w:t>
      </w:r>
      <w:proofErr w:type="gramStart"/>
      <w:r w:rsidRPr="00060F26">
        <w:rPr>
          <w:rFonts w:ascii="Times New Roman" w:hAnsi="Times New Roman" w:cs="Times New Roman"/>
          <w:sz w:val="24"/>
        </w:rPr>
        <w:t>обучения по программам</w:t>
      </w:r>
      <w:proofErr w:type="gramEnd"/>
      <w:r w:rsidRPr="00060F26">
        <w:rPr>
          <w:rFonts w:ascii="Times New Roman" w:hAnsi="Times New Roman" w:cs="Times New Roman"/>
          <w:sz w:val="24"/>
        </w:rPr>
        <w:t xml:space="preserve"> исключительно очный. </w:t>
      </w:r>
    </w:p>
    <w:p w:rsidR="00C93F00" w:rsidRPr="00060F26" w:rsidRDefault="00C93F00" w:rsidP="00C93F00">
      <w:pPr>
        <w:spacing w:after="0" w:line="360" w:lineRule="auto"/>
        <w:ind w:firstLine="708"/>
        <w:jc w:val="both"/>
        <w:rPr>
          <w:rFonts w:ascii="Times New Roman" w:hAnsi="Times New Roman" w:cs="Times New Roman"/>
          <w:sz w:val="24"/>
          <w:szCs w:val="24"/>
        </w:rPr>
      </w:pPr>
      <w:proofErr w:type="gramStart"/>
      <w:r w:rsidRPr="00060F26">
        <w:rPr>
          <w:rFonts w:ascii="Times New Roman" w:hAnsi="Times New Roman" w:cs="Times New Roman"/>
          <w:sz w:val="24"/>
          <w:szCs w:val="24"/>
        </w:rPr>
        <w:t>Обучение по программам</w:t>
      </w:r>
      <w:proofErr w:type="gramEnd"/>
      <w:r w:rsidRPr="00060F26">
        <w:rPr>
          <w:rFonts w:ascii="Times New Roman" w:hAnsi="Times New Roman" w:cs="Times New Roman"/>
          <w:sz w:val="24"/>
          <w:szCs w:val="24"/>
        </w:rPr>
        <w:t xml:space="preserve"> </w:t>
      </w:r>
      <w:proofErr w:type="spellStart"/>
      <w:r w:rsidRPr="00060F26">
        <w:rPr>
          <w:rFonts w:ascii="Times New Roman" w:hAnsi="Times New Roman" w:cs="Times New Roman"/>
          <w:sz w:val="24"/>
          <w:szCs w:val="24"/>
        </w:rPr>
        <w:t>ассоциата</w:t>
      </w:r>
      <w:proofErr w:type="spellEnd"/>
      <w:r w:rsidRPr="00060F26">
        <w:rPr>
          <w:rFonts w:ascii="Times New Roman" w:hAnsi="Times New Roman" w:cs="Times New Roman"/>
          <w:sz w:val="24"/>
          <w:szCs w:val="24"/>
        </w:rPr>
        <w:t xml:space="preserve"> в большинстве стран платное. Стоимость разнится в зависимости от статуса студента, его постоянного места жительства и возможности получения гранта на обучение от колледжа или университета. Однако</w:t>
      </w:r>
      <w:proofErr w:type="gramStart"/>
      <w:r w:rsidRPr="00060F26">
        <w:rPr>
          <w:rFonts w:ascii="Times New Roman" w:hAnsi="Times New Roman" w:cs="Times New Roman"/>
          <w:sz w:val="24"/>
          <w:szCs w:val="24"/>
        </w:rPr>
        <w:t>,</w:t>
      </w:r>
      <w:proofErr w:type="gramEnd"/>
      <w:r w:rsidRPr="00060F26">
        <w:rPr>
          <w:rFonts w:ascii="Times New Roman" w:hAnsi="Times New Roman" w:cs="Times New Roman"/>
          <w:sz w:val="24"/>
          <w:szCs w:val="24"/>
        </w:rPr>
        <w:t xml:space="preserve"> стоит отметить, что обучение по программам </w:t>
      </w:r>
      <w:proofErr w:type="spellStart"/>
      <w:r w:rsidRPr="00060F26">
        <w:rPr>
          <w:rFonts w:ascii="Times New Roman" w:hAnsi="Times New Roman" w:cs="Times New Roman"/>
          <w:sz w:val="24"/>
          <w:szCs w:val="24"/>
        </w:rPr>
        <w:t>ассоциата</w:t>
      </w:r>
      <w:proofErr w:type="spellEnd"/>
      <w:r w:rsidRPr="00060F26">
        <w:rPr>
          <w:rFonts w:ascii="Times New Roman" w:hAnsi="Times New Roman" w:cs="Times New Roman"/>
          <w:sz w:val="24"/>
          <w:szCs w:val="24"/>
        </w:rPr>
        <w:t xml:space="preserve"> в Швеции для граждан Евросоюза и Европейской экономической зоны бесплатно.</w:t>
      </w:r>
    </w:p>
    <w:p w:rsidR="00C93F00" w:rsidRPr="00060F26" w:rsidRDefault="00C93F00" w:rsidP="00C93F00">
      <w:pPr>
        <w:spacing w:after="0" w:line="360" w:lineRule="auto"/>
        <w:ind w:firstLine="709"/>
        <w:jc w:val="both"/>
        <w:rPr>
          <w:rFonts w:ascii="Times New Roman" w:hAnsi="Times New Roman" w:cs="Times New Roman"/>
          <w:sz w:val="24"/>
        </w:rPr>
      </w:pPr>
      <w:r w:rsidRPr="00060F26">
        <w:rPr>
          <w:rFonts w:ascii="Times New Roman" w:hAnsi="Times New Roman" w:cs="Times New Roman"/>
          <w:sz w:val="24"/>
        </w:rPr>
        <w:t xml:space="preserve">Обучение по программам </w:t>
      </w:r>
      <w:proofErr w:type="spellStart"/>
      <w:r w:rsidRPr="00060F26">
        <w:rPr>
          <w:rFonts w:ascii="Times New Roman" w:hAnsi="Times New Roman" w:cs="Times New Roman"/>
          <w:sz w:val="24"/>
        </w:rPr>
        <w:t>ассоциата</w:t>
      </w:r>
      <w:proofErr w:type="spellEnd"/>
      <w:r w:rsidRPr="00060F26">
        <w:rPr>
          <w:rFonts w:ascii="Times New Roman" w:hAnsi="Times New Roman" w:cs="Times New Roman"/>
          <w:sz w:val="24"/>
        </w:rPr>
        <w:t xml:space="preserve"> идет на государственном языке стран, но обязательно требуется хорошее знание английского языка в силу специфики </w:t>
      </w:r>
      <w:proofErr w:type="gramStart"/>
      <w:r w:rsidRPr="00060F26">
        <w:rPr>
          <w:rFonts w:ascii="Times New Roman" w:hAnsi="Times New Roman" w:cs="Times New Roman"/>
          <w:sz w:val="24"/>
        </w:rPr>
        <w:t>ИТ</w:t>
      </w:r>
      <w:proofErr w:type="gramEnd"/>
      <w:r w:rsidRPr="00060F26">
        <w:rPr>
          <w:rFonts w:ascii="Times New Roman" w:hAnsi="Times New Roman" w:cs="Times New Roman"/>
          <w:sz w:val="24"/>
        </w:rPr>
        <w:t xml:space="preserve"> области. </w:t>
      </w:r>
    </w:p>
    <w:p w:rsidR="00C93F00" w:rsidRPr="00060F26" w:rsidRDefault="00C93F00" w:rsidP="00C93F00">
      <w:pPr>
        <w:spacing w:after="0" w:line="360" w:lineRule="auto"/>
        <w:ind w:firstLine="709"/>
        <w:jc w:val="both"/>
        <w:rPr>
          <w:rFonts w:ascii="Times New Roman" w:hAnsi="Times New Roman" w:cs="Times New Roman"/>
          <w:sz w:val="24"/>
        </w:rPr>
      </w:pPr>
      <w:r w:rsidRPr="00060F26">
        <w:rPr>
          <w:rFonts w:ascii="Times New Roman" w:hAnsi="Times New Roman" w:cs="Times New Roman"/>
          <w:sz w:val="24"/>
        </w:rPr>
        <w:t xml:space="preserve">Срок </w:t>
      </w:r>
      <w:proofErr w:type="gramStart"/>
      <w:r w:rsidRPr="00060F26">
        <w:rPr>
          <w:rFonts w:ascii="Times New Roman" w:hAnsi="Times New Roman" w:cs="Times New Roman"/>
          <w:sz w:val="24"/>
        </w:rPr>
        <w:t>обучения по</w:t>
      </w:r>
      <w:proofErr w:type="gramEnd"/>
      <w:r w:rsidRPr="00060F26">
        <w:rPr>
          <w:rFonts w:ascii="Times New Roman" w:hAnsi="Times New Roman" w:cs="Times New Roman"/>
          <w:sz w:val="24"/>
        </w:rPr>
        <w:t xml:space="preserve"> рассмотренным программам </w:t>
      </w:r>
      <w:proofErr w:type="spellStart"/>
      <w:r w:rsidRPr="00060F26">
        <w:rPr>
          <w:rFonts w:ascii="Times New Roman" w:hAnsi="Times New Roman" w:cs="Times New Roman"/>
          <w:sz w:val="24"/>
        </w:rPr>
        <w:t>ассоциата</w:t>
      </w:r>
      <w:proofErr w:type="spellEnd"/>
      <w:r w:rsidRPr="00060F26">
        <w:rPr>
          <w:rFonts w:ascii="Times New Roman" w:hAnsi="Times New Roman" w:cs="Times New Roman"/>
          <w:sz w:val="24"/>
        </w:rPr>
        <w:t xml:space="preserve"> – 2 года, однако допускается увеличения срока до 3-4 лет при пропуске занятий или прерывании обучения. </w:t>
      </w:r>
    </w:p>
    <w:p w:rsidR="00C93F00" w:rsidRPr="00060F26" w:rsidRDefault="00C93F00" w:rsidP="00C93F00">
      <w:pPr>
        <w:spacing w:after="0" w:line="360" w:lineRule="auto"/>
        <w:ind w:firstLine="709"/>
        <w:jc w:val="both"/>
        <w:rPr>
          <w:rFonts w:ascii="Times New Roman" w:hAnsi="Times New Roman" w:cs="Times New Roman"/>
          <w:sz w:val="24"/>
        </w:rPr>
      </w:pPr>
      <w:r w:rsidRPr="00060F26">
        <w:rPr>
          <w:rFonts w:ascii="Times New Roman" w:hAnsi="Times New Roman" w:cs="Times New Roman"/>
          <w:sz w:val="24"/>
        </w:rPr>
        <w:t xml:space="preserve">Объем программ в силу различий в системах зачетных единиц варьируется от 60 ЗЕД (США, Гонконг) до </w:t>
      </w:r>
      <w:r w:rsidR="00904688">
        <w:rPr>
          <w:rFonts w:ascii="Times New Roman" w:hAnsi="Times New Roman" w:cs="Times New Roman"/>
          <w:sz w:val="24"/>
        </w:rPr>
        <w:t>120</w:t>
      </w:r>
      <w:r w:rsidRPr="00060F26">
        <w:rPr>
          <w:rFonts w:ascii="Times New Roman" w:hAnsi="Times New Roman" w:cs="Times New Roman"/>
          <w:sz w:val="24"/>
        </w:rPr>
        <w:t xml:space="preserve"> ЗЕД (Великобритания</w:t>
      </w:r>
      <w:r w:rsidR="00904688">
        <w:rPr>
          <w:rFonts w:ascii="Times New Roman" w:hAnsi="Times New Roman" w:cs="Times New Roman"/>
          <w:sz w:val="24"/>
        </w:rPr>
        <w:t>, Швеция, Нидерланды</w:t>
      </w:r>
      <w:r w:rsidR="00CC3C70">
        <w:rPr>
          <w:rFonts w:ascii="Times New Roman" w:hAnsi="Times New Roman" w:cs="Times New Roman"/>
          <w:sz w:val="24"/>
        </w:rPr>
        <w:t>)</w:t>
      </w:r>
      <w:r w:rsidRPr="00060F26">
        <w:rPr>
          <w:rFonts w:ascii="Times New Roman" w:hAnsi="Times New Roman" w:cs="Times New Roman"/>
          <w:sz w:val="24"/>
        </w:rPr>
        <w:t>.</w:t>
      </w:r>
    </w:p>
    <w:p w:rsidR="00C93F00" w:rsidRPr="00060F26" w:rsidRDefault="00C93F00" w:rsidP="00C93F00">
      <w:pPr>
        <w:spacing w:after="0" w:line="360" w:lineRule="auto"/>
        <w:ind w:firstLine="709"/>
        <w:jc w:val="both"/>
        <w:rPr>
          <w:rFonts w:ascii="Times New Roman" w:hAnsi="Times New Roman" w:cs="Times New Roman"/>
          <w:sz w:val="24"/>
        </w:rPr>
      </w:pPr>
      <w:r w:rsidRPr="00060F26">
        <w:rPr>
          <w:rFonts w:ascii="Times New Roman" w:hAnsi="Times New Roman" w:cs="Times New Roman"/>
          <w:sz w:val="24"/>
        </w:rPr>
        <w:t xml:space="preserve">Вступительных испытаний для </w:t>
      </w:r>
      <w:proofErr w:type="gramStart"/>
      <w:r w:rsidRPr="00060F26">
        <w:rPr>
          <w:rFonts w:ascii="Times New Roman" w:hAnsi="Times New Roman" w:cs="Times New Roman"/>
          <w:sz w:val="24"/>
        </w:rPr>
        <w:t>обучения по программам</w:t>
      </w:r>
      <w:proofErr w:type="gramEnd"/>
      <w:r w:rsidRPr="00060F26">
        <w:rPr>
          <w:rFonts w:ascii="Times New Roman" w:hAnsi="Times New Roman" w:cs="Times New Roman"/>
          <w:sz w:val="24"/>
        </w:rPr>
        <w:t xml:space="preserve"> </w:t>
      </w:r>
      <w:proofErr w:type="spellStart"/>
      <w:r w:rsidRPr="00060F26">
        <w:rPr>
          <w:rFonts w:ascii="Times New Roman" w:hAnsi="Times New Roman" w:cs="Times New Roman"/>
          <w:sz w:val="24"/>
        </w:rPr>
        <w:t>ассоциата</w:t>
      </w:r>
      <w:proofErr w:type="spellEnd"/>
      <w:r w:rsidRPr="00060F26">
        <w:rPr>
          <w:rFonts w:ascii="Times New Roman" w:hAnsi="Times New Roman" w:cs="Times New Roman"/>
          <w:sz w:val="24"/>
        </w:rPr>
        <w:t xml:space="preserve"> как таковых не встречается, однако есть требования к среднему баллу аттестата / диплома о среднем образовании, минимального балла по экзаменам средней школы, знание языков (таблица 2). </w:t>
      </w:r>
    </w:p>
    <w:p w:rsidR="00C93F00" w:rsidRPr="00060F26" w:rsidRDefault="00C93F00" w:rsidP="00C93F00">
      <w:pPr>
        <w:spacing w:after="0" w:line="360" w:lineRule="auto"/>
        <w:jc w:val="both"/>
        <w:rPr>
          <w:rFonts w:ascii="Times New Roman" w:hAnsi="Times New Roman" w:cs="Times New Roman"/>
          <w:b/>
          <w:sz w:val="24"/>
        </w:rPr>
      </w:pPr>
      <w:r w:rsidRPr="00060F26">
        <w:rPr>
          <w:rFonts w:ascii="Times New Roman" w:hAnsi="Times New Roman" w:cs="Times New Roman"/>
          <w:b/>
          <w:sz w:val="24"/>
        </w:rPr>
        <w:t xml:space="preserve">Таблица 2. Требования к </w:t>
      </w:r>
      <w:proofErr w:type="gramStart"/>
      <w:r w:rsidRPr="00060F26">
        <w:rPr>
          <w:rFonts w:ascii="Times New Roman" w:hAnsi="Times New Roman" w:cs="Times New Roman"/>
          <w:b/>
          <w:sz w:val="24"/>
        </w:rPr>
        <w:t>поступающим</w:t>
      </w:r>
      <w:proofErr w:type="gramEnd"/>
      <w:r w:rsidRPr="00060F26">
        <w:rPr>
          <w:rFonts w:ascii="Times New Roman" w:hAnsi="Times New Roman" w:cs="Times New Roman"/>
          <w:b/>
          <w:sz w:val="24"/>
        </w:rPr>
        <w:t xml:space="preserve"> </w:t>
      </w:r>
    </w:p>
    <w:tbl>
      <w:tblPr>
        <w:tblStyle w:val="ac"/>
        <w:tblW w:w="0" w:type="auto"/>
        <w:tblLayout w:type="fixed"/>
        <w:tblLook w:val="04A0" w:firstRow="1" w:lastRow="0" w:firstColumn="1" w:lastColumn="0" w:noHBand="0" w:noVBand="1"/>
      </w:tblPr>
      <w:tblGrid>
        <w:gridCol w:w="1809"/>
        <w:gridCol w:w="1560"/>
        <w:gridCol w:w="1559"/>
        <w:gridCol w:w="1559"/>
        <w:gridCol w:w="1559"/>
        <w:gridCol w:w="1525"/>
      </w:tblGrid>
      <w:tr w:rsidR="00C93F00" w:rsidRPr="00060F26" w:rsidTr="00F152DB">
        <w:tc>
          <w:tcPr>
            <w:tcW w:w="1809" w:type="dxa"/>
          </w:tcPr>
          <w:p w:rsidR="00C93F00" w:rsidRPr="00060F26" w:rsidRDefault="00C93F00" w:rsidP="00F152DB">
            <w:pPr>
              <w:spacing w:line="360" w:lineRule="auto"/>
              <w:jc w:val="center"/>
              <w:rPr>
                <w:rFonts w:ascii="Times New Roman" w:hAnsi="Times New Roman" w:cs="Times New Roman"/>
                <w:b/>
              </w:rPr>
            </w:pPr>
            <w:r w:rsidRPr="00060F26">
              <w:rPr>
                <w:rFonts w:ascii="Times New Roman" w:hAnsi="Times New Roman" w:cs="Times New Roman"/>
                <w:b/>
              </w:rPr>
              <w:t>Критерий</w:t>
            </w:r>
          </w:p>
        </w:tc>
        <w:tc>
          <w:tcPr>
            <w:tcW w:w="1560" w:type="dxa"/>
          </w:tcPr>
          <w:p w:rsidR="00C93F00" w:rsidRPr="00060F26" w:rsidRDefault="00C93F00" w:rsidP="00F152DB">
            <w:pPr>
              <w:spacing w:line="360" w:lineRule="auto"/>
              <w:jc w:val="center"/>
              <w:rPr>
                <w:rFonts w:ascii="Times New Roman" w:hAnsi="Times New Roman" w:cs="Times New Roman"/>
                <w:b/>
              </w:rPr>
            </w:pPr>
            <w:r w:rsidRPr="00060F26">
              <w:rPr>
                <w:rFonts w:ascii="Times New Roman" w:hAnsi="Times New Roman" w:cs="Times New Roman"/>
                <w:b/>
              </w:rPr>
              <w:t>США, колледж Валенсии</w:t>
            </w:r>
          </w:p>
        </w:tc>
        <w:tc>
          <w:tcPr>
            <w:tcW w:w="1559" w:type="dxa"/>
          </w:tcPr>
          <w:p w:rsidR="00C93F00" w:rsidRPr="00060F26" w:rsidRDefault="00C93F00" w:rsidP="00F152DB">
            <w:pPr>
              <w:spacing w:line="360" w:lineRule="auto"/>
              <w:jc w:val="center"/>
              <w:rPr>
                <w:rFonts w:ascii="Times New Roman" w:hAnsi="Times New Roman" w:cs="Times New Roman"/>
                <w:b/>
              </w:rPr>
            </w:pPr>
            <w:proofErr w:type="spellStart"/>
            <w:proofErr w:type="gramStart"/>
            <w:r w:rsidRPr="00060F26">
              <w:rPr>
                <w:rFonts w:ascii="Times New Roman" w:hAnsi="Times New Roman" w:cs="Times New Roman"/>
                <w:b/>
              </w:rPr>
              <w:t>Великобри-тания</w:t>
            </w:r>
            <w:proofErr w:type="spellEnd"/>
            <w:proofErr w:type="gramEnd"/>
          </w:p>
        </w:tc>
        <w:tc>
          <w:tcPr>
            <w:tcW w:w="1559" w:type="dxa"/>
          </w:tcPr>
          <w:p w:rsidR="00C93F00" w:rsidRPr="00060F26" w:rsidRDefault="00C93F00" w:rsidP="00F152DB">
            <w:pPr>
              <w:spacing w:line="360" w:lineRule="auto"/>
              <w:jc w:val="center"/>
              <w:rPr>
                <w:rFonts w:ascii="Times New Roman" w:hAnsi="Times New Roman" w:cs="Times New Roman"/>
                <w:b/>
              </w:rPr>
            </w:pPr>
            <w:r w:rsidRPr="00060F26">
              <w:rPr>
                <w:rFonts w:ascii="Times New Roman" w:hAnsi="Times New Roman" w:cs="Times New Roman"/>
                <w:b/>
              </w:rPr>
              <w:t>Швеция</w:t>
            </w:r>
          </w:p>
        </w:tc>
        <w:tc>
          <w:tcPr>
            <w:tcW w:w="1559" w:type="dxa"/>
          </w:tcPr>
          <w:p w:rsidR="00C93F00" w:rsidRPr="00060F26" w:rsidRDefault="00C93F00" w:rsidP="00F152DB">
            <w:pPr>
              <w:spacing w:line="360" w:lineRule="auto"/>
              <w:jc w:val="center"/>
              <w:rPr>
                <w:rFonts w:ascii="Times New Roman" w:hAnsi="Times New Roman" w:cs="Times New Roman"/>
                <w:b/>
              </w:rPr>
            </w:pPr>
            <w:r w:rsidRPr="00060F26">
              <w:rPr>
                <w:rFonts w:ascii="Times New Roman" w:hAnsi="Times New Roman" w:cs="Times New Roman"/>
                <w:b/>
              </w:rPr>
              <w:t>Гонконг</w:t>
            </w:r>
          </w:p>
        </w:tc>
        <w:tc>
          <w:tcPr>
            <w:tcW w:w="1525" w:type="dxa"/>
          </w:tcPr>
          <w:p w:rsidR="00C93F00" w:rsidRPr="00060F26" w:rsidRDefault="00C93F00" w:rsidP="00F152DB">
            <w:pPr>
              <w:spacing w:line="360" w:lineRule="auto"/>
              <w:jc w:val="center"/>
              <w:rPr>
                <w:rFonts w:ascii="Times New Roman" w:hAnsi="Times New Roman" w:cs="Times New Roman"/>
                <w:b/>
              </w:rPr>
            </w:pPr>
            <w:proofErr w:type="spellStart"/>
            <w:proofErr w:type="gramStart"/>
            <w:r w:rsidRPr="00060F26">
              <w:rPr>
                <w:rFonts w:ascii="Times New Roman" w:hAnsi="Times New Roman" w:cs="Times New Roman"/>
                <w:b/>
              </w:rPr>
              <w:t>Нидер</w:t>
            </w:r>
            <w:proofErr w:type="spellEnd"/>
            <w:r w:rsidRPr="00060F26">
              <w:rPr>
                <w:rFonts w:ascii="Times New Roman" w:hAnsi="Times New Roman" w:cs="Times New Roman"/>
                <w:b/>
              </w:rPr>
              <w:t>-ланды</w:t>
            </w:r>
            <w:proofErr w:type="gramEnd"/>
          </w:p>
        </w:tc>
      </w:tr>
      <w:tr w:rsidR="00CC3C70" w:rsidRPr="00060F26" w:rsidTr="00F152DB">
        <w:tc>
          <w:tcPr>
            <w:tcW w:w="1809" w:type="dxa"/>
          </w:tcPr>
          <w:p w:rsidR="00CC3C70" w:rsidRPr="00060F26" w:rsidRDefault="00CC3C70" w:rsidP="00F152DB">
            <w:pPr>
              <w:spacing w:line="360" w:lineRule="auto"/>
              <w:jc w:val="both"/>
              <w:rPr>
                <w:rFonts w:ascii="Times New Roman" w:hAnsi="Times New Roman" w:cs="Times New Roman"/>
                <w:b/>
              </w:rPr>
            </w:pPr>
            <w:r w:rsidRPr="00060F26">
              <w:rPr>
                <w:rFonts w:ascii="Times New Roman" w:hAnsi="Times New Roman" w:cs="Times New Roman"/>
                <w:b/>
              </w:rPr>
              <w:t xml:space="preserve">Требования к </w:t>
            </w:r>
            <w:proofErr w:type="gramStart"/>
            <w:r w:rsidRPr="00060F26">
              <w:rPr>
                <w:rFonts w:ascii="Times New Roman" w:hAnsi="Times New Roman" w:cs="Times New Roman"/>
                <w:b/>
              </w:rPr>
              <w:t>поступающим</w:t>
            </w:r>
            <w:proofErr w:type="gramEnd"/>
          </w:p>
        </w:tc>
        <w:tc>
          <w:tcPr>
            <w:tcW w:w="1560" w:type="dxa"/>
          </w:tcPr>
          <w:p w:rsidR="00CC3C70" w:rsidRPr="00060F26" w:rsidRDefault="00CC3C70" w:rsidP="00F152DB">
            <w:pPr>
              <w:spacing w:line="360" w:lineRule="auto"/>
              <w:jc w:val="both"/>
              <w:rPr>
                <w:rFonts w:ascii="Times New Roman" w:hAnsi="Times New Roman" w:cs="Times New Roman"/>
                <w:szCs w:val="18"/>
              </w:rPr>
            </w:pPr>
            <w:proofErr w:type="spellStart"/>
            <w:r w:rsidRPr="00060F26">
              <w:rPr>
                <w:rFonts w:ascii="Times New Roman" w:hAnsi="Times New Roman" w:cs="Times New Roman"/>
                <w:szCs w:val="18"/>
              </w:rPr>
              <w:t>Эссэ</w:t>
            </w:r>
            <w:proofErr w:type="spellEnd"/>
            <w:r w:rsidRPr="00060F26">
              <w:rPr>
                <w:rFonts w:ascii="Times New Roman" w:hAnsi="Times New Roman" w:cs="Times New Roman"/>
                <w:szCs w:val="18"/>
              </w:rPr>
              <w:t xml:space="preserve"> о своей стратегии обучения  </w:t>
            </w:r>
          </w:p>
          <w:p w:rsidR="00CC3C70" w:rsidRPr="00060F26" w:rsidRDefault="00CC3C70" w:rsidP="00F152DB">
            <w:pPr>
              <w:spacing w:line="360" w:lineRule="auto"/>
              <w:jc w:val="both"/>
              <w:rPr>
                <w:rFonts w:ascii="Times New Roman" w:hAnsi="Times New Roman" w:cs="Times New Roman"/>
                <w:szCs w:val="18"/>
              </w:rPr>
            </w:pPr>
            <w:r w:rsidRPr="00060F26">
              <w:rPr>
                <w:rFonts w:ascii="Times New Roman" w:hAnsi="Times New Roman" w:cs="Times New Roman"/>
                <w:szCs w:val="18"/>
              </w:rPr>
              <w:lastRenderedPageBreak/>
              <w:t>Эссе о видении своей карьеры</w:t>
            </w:r>
          </w:p>
        </w:tc>
        <w:tc>
          <w:tcPr>
            <w:tcW w:w="1559" w:type="dxa"/>
          </w:tcPr>
          <w:p w:rsidR="00CC3C70" w:rsidRPr="0019035A" w:rsidRDefault="00CC3C70" w:rsidP="00A36C33">
            <w:pPr>
              <w:spacing w:line="360" w:lineRule="auto"/>
              <w:jc w:val="both"/>
              <w:rPr>
                <w:rFonts w:ascii="Times New Roman" w:hAnsi="Times New Roman" w:cs="Times New Roman"/>
                <w:szCs w:val="18"/>
              </w:rPr>
            </w:pPr>
            <w:r w:rsidRPr="0019035A">
              <w:rPr>
                <w:rFonts w:ascii="Times New Roman" w:hAnsi="Times New Roman" w:cs="Times New Roman"/>
                <w:szCs w:val="18"/>
              </w:rPr>
              <w:lastRenderedPageBreak/>
              <w:t xml:space="preserve">1. – </w:t>
            </w:r>
            <w:r>
              <w:rPr>
                <w:rFonts w:ascii="Times New Roman" w:hAnsi="Times New Roman" w:cs="Times New Roman"/>
                <w:szCs w:val="18"/>
              </w:rPr>
              <w:t>96</w:t>
            </w:r>
            <w:r w:rsidRPr="0019035A">
              <w:rPr>
                <w:rFonts w:ascii="Times New Roman" w:hAnsi="Times New Roman" w:cs="Times New Roman"/>
                <w:szCs w:val="18"/>
              </w:rPr>
              <w:t xml:space="preserve"> балла по системе </w:t>
            </w:r>
            <w:r w:rsidRPr="0019035A">
              <w:rPr>
                <w:rFonts w:ascii="Times New Roman" w:hAnsi="Times New Roman" w:cs="Times New Roman"/>
                <w:szCs w:val="18"/>
                <w:lang w:val="en-US"/>
              </w:rPr>
              <w:t>UCAS</w:t>
            </w:r>
            <w:r w:rsidRPr="0019035A">
              <w:rPr>
                <w:rFonts w:ascii="Times New Roman" w:hAnsi="Times New Roman" w:cs="Times New Roman"/>
                <w:szCs w:val="18"/>
              </w:rPr>
              <w:t xml:space="preserve"> </w:t>
            </w:r>
          </w:p>
          <w:p w:rsidR="00CC3C70" w:rsidRPr="0019035A" w:rsidRDefault="00CC3C70" w:rsidP="00A36C33">
            <w:pPr>
              <w:spacing w:line="360" w:lineRule="auto"/>
              <w:jc w:val="both"/>
              <w:rPr>
                <w:rFonts w:ascii="Times New Roman" w:hAnsi="Times New Roman" w:cs="Times New Roman"/>
                <w:szCs w:val="18"/>
              </w:rPr>
            </w:pPr>
            <w:r w:rsidRPr="0019035A">
              <w:rPr>
                <w:rFonts w:ascii="Times New Roman" w:hAnsi="Times New Roman" w:cs="Times New Roman"/>
                <w:szCs w:val="18"/>
              </w:rPr>
              <w:lastRenderedPageBreak/>
              <w:t xml:space="preserve">2. </w:t>
            </w:r>
            <w:r>
              <w:rPr>
                <w:rFonts w:ascii="Times New Roman" w:hAnsi="Times New Roman" w:cs="Times New Roman"/>
                <w:szCs w:val="18"/>
              </w:rPr>
              <w:t>соискатели с релевантным опытом и знаниями рассматриваются на индивидуальной основе</w:t>
            </w:r>
          </w:p>
        </w:tc>
        <w:tc>
          <w:tcPr>
            <w:tcW w:w="1559" w:type="dxa"/>
          </w:tcPr>
          <w:p w:rsidR="00CC3C70" w:rsidRPr="00060F26" w:rsidRDefault="00CC3C70" w:rsidP="00F152DB">
            <w:pPr>
              <w:spacing w:line="360" w:lineRule="auto"/>
              <w:jc w:val="both"/>
              <w:rPr>
                <w:rFonts w:ascii="Times New Roman" w:hAnsi="Times New Roman" w:cs="Times New Roman"/>
                <w:szCs w:val="18"/>
              </w:rPr>
            </w:pPr>
            <w:r w:rsidRPr="00060F26">
              <w:rPr>
                <w:rFonts w:ascii="Times New Roman" w:hAnsi="Times New Roman" w:cs="Times New Roman"/>
                <w:szCs w:val="18"/>
              </w:rPr>
              <w:lastRenderedPageBreak/>
              <w:t xml:space="preserve">- Знание английского и шведского </w:t>
            </w:r>
            <w:r w:rsidRPr="00060F26">
              <w:rPr>
                <w:rFonts w:ascii="Times New Roman" w:hAnsi="Times New Roman" w:cs="Times New Roman"/>
                <w:szCs w:val="18"/>
              </w:rPr>
              <w:lastRenderedPageBreak/>
              <w:t>языков на продвинутом уровне</w:t>
            </w:r>
          </w:p>
          <w:p w:rsidR="00CC3C70" w:rsidRPr="00060F26" w:rsidRDefault="00CC3C70" w:rsidP="00F152DB">
            <w:pPr>
              <w:spacing w:line="360" w:lineRule="auto"/>
              <w:jc w:val="both"/>
              <w:rPr>
                <w:rFonts w:ascii="Times New Roman" w:hAnsi="Times New Roman" w:cs="Times New Roman"/>
                <w:szCs w:val="18"/>
              </w:rPr>
            </w:pPr>
            <w:r w:rsidRPr="00060F26">
              <w:rPr>
                <w:rFonts w:ascii="Times New Roman" w:hAnsi="Times New Roman" w:cs="Times New Roman"/>
                <w:szCs w:val="18"/>
              </w:rPr>
              <w:t>- диплом о среднем образовании</w:t>
            </w:r>
          </w:p>
          <w:p w:rsidR="00CC3C70" w:rsidRPr="00060F26" w:rsidRDefault="00CC3C70" w:rsidP="00F152DB">
            <w:pPr>
              <w:spacing w:line="360" w:lineRule="auto"/>
              <w:jc w:val="both"/>
              <w:rPr>
                <w:rFonts w:ascii="Times New Roman" w:hAnsi="Times New Roman" w:cs="Times New Roman"/>
                <w:szCs w:val="18"/>
              </w:rPr>
            </w:pPr>
            <w:r w:rsidRPr="00060F26">
              <w:rPr>
                <w:rFonts w:ascii="Times New Roman" w:hAnsi="Times New Roman" w:cs="Times New Roman"/>
                <w:szCs w:val="18"/>
              </w:rPr>
              <w:t>- Математика</w:t>
            </w:r>
            <w:proofErr w:type="gramStart"/>
            <w:r w:rsidRPr="00060F26">
              <w:rPr>
                <w:rFonts w:ascii="Times New Roman" w:hAnsi="Times New Roman" w:cs="Times New Roman"/>
                <w:szCs w:val="18"/>
              </w:rPr>
              <w:t xml:space="preserve"> С</w:t>
            </w:r>
            <w:proofErr w:type="gramEnd"/>
            <w:r w:rsidRPr="00060F26">
              <w:rPr>
                <w:rFonts w:ascii="Times New Roman" w:hAnsi="Times New Roman" w:cs="Times New Roman"/>
                <w:szCs w:val="18"/>
              </w:rPr>
              <w:t xml:space="preserve"> (4) и выше</w:t>
            </w:r>
          </w:p>
        </w:tc>
        <w:tc>
          <w:tcPr>
            <w:tcW w:w="1559" w:type="dxa"/>
          </w:tcPr>
          <w:p w:rsidR="00CC3C70" w:rsidRPr="00060F26" w:rsidRDefault="00CC3C70" w:rsidP="00F152DB">
            <w:pPr>
              <w:spacing w:line="360" w:lineRule="auto"/>
              <w:jc w:val="both"/>
              <w:rPr>
                <w:rFonts w:ascii="Times New Roman" w:hAnsi="Times New Roman" w:cs="Times New Roman"/>
                <w:szCs w:val="18"/>
              </w:rPr>
            </w:pPr>
            <w:r w:rsidRPr="00060F26">
              <w:rPr>
                <w:rFonts w:ascii="Times New Roman" w:hAnsi="Times New Roman" w:cs="Times New Roman"/>
                <w:szCs w:val="18"/>
              </w:rPr>
              <w:lastRenderedPageBreak/>
              <w:t>Уровень 2 (</w:t>
            </w:r>
            <w:r w:rsidRPr="00060F26">
              <w:rPr>
                <w:rFonts w:ascii="Times New Roman" w:hAnsi="Times New Roman" w:cs="Times New Roman"/>
                <w:szCs w:val="18"/>
                <w:lang w:val="en-US"/>
              </w:rPr>
              <w:t>B</w:t>
            </w:r>
            <w:r w:rsidRPr="00060F26">
              <w:rPr>
                <w:rFonts w:ascii="Times New Roman" w:hAnsi="Times New Roman" w:cs="Times New Roman"/>
                <w:szCs w:val="18"/>
              </w:rPr>
              <w:t xml:space="preserve">) по английскому </w:t>
            </w:r>
            <w:r w:rsidRPr="00060F26">
              <w:rPr>
                <w:rFonts w:ascii="Times New Roman" w:hAnsi="Times New Roman" w:cs="Times New Roman"/>
                <w:szCs w:val="18"/>
              </w:rPr>
              <w:lastRenderedPageBreak/>
              <w:t>и китайскому языкам, математике</w:t>
            </w:r>
          </w:p>
          <w:p w:rsidR="00CC3C70" w:rsidRPr="00060F26" w:rsidRDefault="00CC3C70" w:rsidP="00F152DB">
            <w:pPr>
              <w:spacing w:line="360" w:lineRule="auto"/>
              <w:jc w:val="both"/>
              <w:rPr>
                <w:rFonts w:ascii="Times New Roman" w:hAnsi="Times New Roman" w:cs="Times New Roman"/>
                <w:szCs w:val="18"/>
              </w:rPr>
            </w:pPr>
          </w:p>
        </w:tc>
        <w:tc>
          <w:tcPr>
            <w:tcW w:w="1525" w:type="dxa"/>
          </w:tcPr>
          <w:p w:rsidR="00CC3C70" w:rsidRPr="00060F26" w:rsidRDefault="00CC3C70" w:rsidP="00F152DB">
            <w:pPr>
              <w:spacing w:line="360" w:lineRule="auto"/>
              <w:jc w:val="both"/>
              <w:rPr>
                <w:rFonts w:ascii="Times New Roman" w:hAnsi="Times New Roman" w:cs="Times New Roman"/>
                <w:szCs w:val="18"/>
              </w:rPr>
            </w:pPr>
            <w:r w:rsidRPr="00060F26">
              <w:rPr>
                <w:rFonts w:ascii="Times New Roman" w:hAnsi="Times New Roman" w:cs="Times New Roman"/>
                <w:szCs w:val="18"/>
              </w:rPr>
              <w:lastRenderedPageBreak/>
              <w:t xml:space="preserve">- диплом MBO, HAVO или VWO </w:t>
            </w:r>
            <w:r w:rsidRPr="00060F26">
              <w:rPr>
                <w:rFonts w:ascii="Times New Roman" w:hAnsi="Times New Roman" w:cs="Times New Roman"/>
                <w:szCs w:val="18"/>
              </w:rPr>
              <w:lastRenderedPageBreak/>
              <w:t>или его иностранный эквивалент;</w:t>
            </w:r>
          </w:p>
          <w:p w:rsidR="00CC3C70" w:rsidRPr="00060F26" w:rsidRDefault="00CC3C70" w:rsidP="00F152DB">
            <w:pPr>
              <w:spacing w:line="360" w:lineRule="auto"/>
              <w:jc w:val="both"/>
              <w:rPr>
                <w:rFonts w:ascii="Times New Roman" w:hAnsi="Times New Roman" w:cs="Times New Roman"/>
                <w:szCs w:val="18"/>
              </w:rPr>
            </w:pPr>
            <w:r w:rsidRPr="00060F26">
              <w:rPr>
                <w:rFonts w:ascii="Times New Roman" w:hAnsi="Times New Roman" w:cs="Times New Roman"/>
                <w:szCs w:val="18"/>
              </w:rPr>
              <w:t>- Знание голландского языка не ниже уровня II (NT2)</w:t>
            </w:r>
          </w:p>
        </w:tc>
      </w:tr>
    </w:tbl>
    <w:p w:rsidR="00C93F00" w:rsidRPr="00060F26" w:rsidRDefault="00C93F00" w:rsidP="00C93F00">
      <w:pPr>
        <w:spacing w:after="0" w:line="360" w:lineRule="auto"/>
        <w:jc w:val="both"/>
        <w:rPr>
          <w:rFonts w:ascii="Times New Roman" w:hAnsi="Times New Roman" w:cs="Times New Roman"/>
          <w:sz w:val="24"/>
        </w:rPr>
      </w:pPr>
    </w:p>
    <w:p w:rsidR="00CC3C70" w:rsidRDefault="00CC3C70" w:rsidP="00CC3C70">
      <w:pPr>
        <w:spacing w:after="0" w:line="360" w:lineRule="auto"/>
        <w:ind w:firstLine="709"/>
        <w:jc w:val="both"/>
        <w:rPr>
          <w:rFonts w:ascii="Times New Roman" w:hAnsi="Times New Roman" w:cs="Times New Roman"/>
          <w:sz w:val="24"/>
        </w:rPr>
      </w:pPr>
      <w:r>
        <w:rPr>
          <w:rFonts w:ascii="Times New Roman" w:hAnsi="Times New Roman" w:cs="Times New Roman"/>
          <w:sz w:val="24"/>
        </w:rPr>
        <w:t>Общее количество курсов варьируется от 6 до 22, что влияет на их объем в ЗЕД: чем меньше курсов, тем объемнее программа и выше ЗЕД. Так, учебных дисциплин в программах</w:t>
      </w:r>
      <w:r w:rsidRPr="00CF731C">
        <w:rPr>
          <w:rFonts w:ascii="Times New Roman" w:hAnsi="Times New Roman" w:cs="Times New Roman"/>
          <w:sz w:val="24"/>
        </w:rPr>
        <w:t xml:space="preserve"> Нидерландов 6 по 20 ЗЕД каждая</w:t>
      </w:r>
      <w:r>
        <w:rPr>
          <w:rFonts w:ascii="Times New Roman" w:hAnsi="Times New Roman" w:cs="Times New Roman"/>
          <w:sz w:val="24"/>
        </w:rPr>
        <w:t xml:space="preserve">, в Швеции и </w:t>
      </w:r>
      <w:r w:rsidRPr="00CF731C">
        <w:rPr>
          <w:rFonts w:ascii="Times New Roman" w:hAnsi="Times New Roman" w:cs="Times New Roman"/>
          <w:sz w:val="24"/>
        </w:rPr>
        <w:t>Великобритании</w:t>
      </w:r>
      <w:r>
        <w:rPr>
          <w:rFonts w:ascii="Times New Roman" w:hAnsi="Times New Roman" w:cs="Times New Roman"/>
          <w:sz w:val="24"/>
        </w:rPr>
        <w:t xml:space="preserve"> – 12 по 7,5 ЗЕД и </w:t>
      </w:r>
      <w:r w:rsidR="00904688">
        <w:rPr>
          <w:rFonts w:ascii="Times New Roman" w:hAnsi="Times New Roman" w:cs="Times New Roman"/>
          <w:sz w:val="24"/>
        </w:rPr>
        <w:t>1</w:t>
      </w:r>
      <w:r>
        <w:rPr>
          <w:rFonts w:ascii="Times New Roman" w:hAnsi="Times New Roman" w:cs="Times New Roman"/>
          <w:sz w:val="24"/>
        </w:rPr>
        <w:t>0 ЗЕД, США – 16 (1-3 ЗЕД), Гонконг – 20-22 (1-4 ЗЕД).</w:t>
      </w:r>
    </w:p>
    <w:p w:rsidR="00CC3C70" w:rsidRDefault="00CC3C70" w:rsidP="00CC3C70">
      <w:pPr>
        <w:spacing w:after="0" w:line="360" w:lineRule="auto"/>
        <w:ind w:firstLine="709"/>
        <w:jc w:val="both"/>
        <w:rPr>
          <w:rFonts w:ascii="Times New Roman" w:hAnsi="Times New Roman" w:cs="Times New Roman"/>
          <w:sz w:val="24"/>
        </w:rPr>
      </w:pPr>
      <w:r>
        <w:rPr>
          <w:rFonts w:ascii="Times New Roman" w:hAnsi="Times New Roman" w:cs="Times New Roman"/>
          <w:sz w:val="24"/>
        </w:rPr>
        <w:t xml:space="preserve">Дальнейшие перспективы после освоения программ </w:t>
      </w:r>
      <w:proofErr w:type="spellStart"/>
      <w:r>
        <w:rPr>
          <w:rFonts w:ascii="Times New Roman" w:hAnsi="Times New Roman" w:cs="Times New Roman"/>
          <w:sz w:val="24"/>
        </w:rPr>
        <w:t>ассоциата</w:t>
      </w:r>
      <w:proofErr w:type="spellEnd"/>
      <w:r>
        <w:rPr>
          <w:rFonts w:ascii="Times New Roman" w:hAnsi="Times New Roman" w:cs="Times New Roman"/>
          <w:sz w:val="24"/>
        </w:rPr>
        <w:t xml:space="preserve"> складываются из двух возможностей:</w:t>
      </w:r>
    </w:p>
    <w:p w:rsidR="00CC3C70" w:rsidRDefault="00CC3C70" w:rsidP="00CC3C70">
      <w:pPr>
        <w:spacing w:after="0" w:line="360" w:lineRule="auto"/>
        <w:ind w:firstLine="709"/>
        <w:jc w:val="both"/>
        <w:rPr>
          <w:rFonts w:ascii="Times New Roman" w:hAnsi="Times New Roman" w:cs="Times New Roman"/>
          <w:sz w:val="24"/>
        </w:rPr>
      </w:pPr>
      <w:r>
        <w:rPr>
          <w:rFonts w:ascii="Times New Roman" w:hAnsi="Times New Roman" w:cs="Times New Roman"/>
          <w:sz w:val="24"/>
        </w:rPr>
        <w:t xml:space="preserve">- продолжение </w:t>
      </w:r>
      <w:proofErr w:type="gramStart"/>
      <w:r>
        <w:rPr>
          <w:rFonts w:ascii="Times New Roman" w:hAnsi="Times New Roman" w:cs="Times New Roman"/>
          <w:sz w:val="24"/>
        </w:rPr>
        <w:t>обучения по программе</w:t>
      </w:r>
      <w:proofErr w:type="gramEnd"/>
      <w:r>
        <w:rPr>
          <w:rFonts w:ascii="Times New Roman" w:hAnsi="Times New Roman" w:cs="Times New Roman"/>
          <w:sz w:val="24"/>
        </w:rPr>
        <w:t xml:space="preserve"> </w:t>
      </w:r>
      <w:proofErr w:type="spellStart"/>
      <w:r>
        <w:rPr>
          <w:rFonts w:ascii="Times New Roman" w:hAnsi="Times New Roman" w:cs="Times New Roman"/>
          <w:sz w:val="24"/>
        </w:rPr>
        <w:t>бакалавриата</w:t>
      </w:r>
      <w:proofErr w:type="spellEnd"/>
      <w:r>
        <w:rPr>
          <w:rFonts w:ascii="Times New Roman" w:hAnsi="Times New Roman" w:cs="Times New Roman"/>
          <w:sz w:val="24"/>
        </w:rPr>
        <w:t>;</w:t>
      </w:r>
    </w:p>
    <w:p w:rsidR="00CC3C70" w:rsidRDefault="00CC3C70" w:rsidP="00CC3C70">
      <w:pPr>
        <w:spacing w:after="0" w:line="360" w:lineRule="auto"/>
        <w:ind w:firstLine="709"/>
        <w:jc w:val="both"/>
        <w:rPr>
          <w:rFonts w:ascii="Times New Roman" w:hAnsi="Times New Roman" w:cs="Times New Roman"/>
          <w:sz w:val="24"/>
        </w:rPr>
      </w:pPr>
      <w:r>
        <w:rPr>
          <w:rFonts w:ascii="Times New Roman" w:hAnsi="Times New Roman" w:cs="Times New Roman"/>
          <w:sz w:val="24"/>
        </w:rPr>
        <w:t>- начало работы по специальности.</w:t>
      </w:r>
    </w:p>
    <w:p w:rsidR="00CC3C70" w:rsidRDefault="00CC3C70" w:rsidP="00CC3C70">
      <w:pPr>
        <w:spacing w:after="0" w:line="360" w:lineRule="auto"/>
        <w:ind w:firstLine="709"/>
        <w:jc w:val="both"/>
        <w:rPr>
          <w:rFonts w:ascii="Times New Roman" w:hAnsi="Times New Roman" w:cs="Times New Roman"/>
          <w:sz w:val="24"/>
        </w:rPr>
      </w:pPr>
      <w:r>
        <w:rPr>
          <w:rFonts w:ascii="Times New Roman" w:hAnsi="Times New Roman" w:cs="Times New Roman"/>
          <w:sz w:val="24"/>
        </w:rPr>
        <w:t xml:space="preserve">В случае продолжения обучения, системы зачета программ </w:t>
      </w:r>
      <w:proofErr w:type="spellStart"/>
      <w:r>
        <w:rPr>
          <w:rFonts w:ascii="Times New Roman" w:hAnsi="Times New Roman" w:cs="Times New Roman"/>
          <w:sz w:val="24"/>
        </w:rPr>
        <w:t>ассоциата</w:t>
      </w:r>
      <w:proofErr w:type="spellEnd"/>
      <w:r>
        <w:rPr>
          <w:rFonts w:ascii="Times New Roman" w:hAnsi="Times New Roman" w:cs="Times New Roman"/>
          <w:sz w:val="24"/>
        </w:rPr>
        <w:t xml:space="preserve"> для получения степени бакалавра разнятся в странах: США, Гонконг + 2 года обучения, Великобритания, Швеция и Нидерланды + 1 год обучения.</w:t>
      </w:r>
    </w:p>
    <w:p w:rsidR="00C93F00" w:rsidRPr="00060F26" w:rsidRDefault="00C93F00" w:rsidP="00C93F00">
      <w:pPr>
        <w:spacing w:after="0" w:line="360" w:lineRule="auto"/>
        <w:ind w:firstLine="709"/>
        <w:jc w:val="both"/>
        <w:rPr>
          <w:rFonts w:ascii="Times New Roman" w:hAnsi="Times New Roman" w:cs="Times New Roman"/>
          <w:sz w:val="24"/>
        </w:rPr>
      </w:pPr>
      <w:r w:rsidRPr="00060F26">
        <w:rPr>
          <w:rFonts w:ascii="Times New Roman" w:hAnsi="Times New Roman" w:cs="Times New Roman"/>
          <w:sz w:val="24"/>
        </w:rPr>
        <w:t xml:space="preserve">Дальнейшие перспективы после освоения программ </w:t>
      </w:r>
      <w:proofErr w:type="spellStart"/>
      <w:r w:rsidRPr="00060F26">
        <w:rPr>
          <w:rFonts w:ascii="Times New Roman" w:hAnsi="Times New Roman" w:cs="Times New Roman"/>
          <w:sz w:val="24"/>
        </w:rPr>
        <w:t>ассоциата</w:t>
      </w:r>
      <w:proofErr w:type="spellEnd"/>
      <w:r w:rsidRPr="00060F26">
        <w:rPr>
          <w:rFonts w:ascii="Times New Roman" w:hAnsi="Times New Roman" w:cs="Times New Roman"/>
          <w:sz w:val="24"/>
        </w:rPr>
        <w:t xml:space="preserve"> складываются из двух возможностей:</w:t>
      </w:r>
    </w:p>
    <w:p w:rsidR="00C93F00" w:rsidRPr="00060F26" w:rsidRDefault="00C93F00" w:rsidP="00C93F00">
      <w:pPr>
        <w:spacing w:after="0" w:line="360" w:lineRule="auto"/>
        <w:ind w:firstLine="709"/>
        <w:jc w:val="both"/>
        <w:rPr>
          <w:rFonts w:ascii="Times New Roman" w:hAnsi="Times New Roman" w:cs="Times New Roman"/>
          <w:sz w:val="24"/>
        </w:rPr>
      </w:pPr>
      <w:r w:rsidRPr="00060F26">
        <w:rPr>
          <w:rFonts w:ascii="Times New Roman" w:hAnsi="Times New Roman" w:cs="Times New Roman"/>
          <w:sz w:val="24"/>
        </w:rPr>
        <w:t xml:space="preserve">- продолжение </w:t>
      </w:r>
      <w:proofErr w:type="gramStart"/>
      <w:r w:rsidRPr="00060F26">
        <w:rPr>
          <w:rFonts w:ascii="Times New Roman" w:hAnsi="Times New Roman" w:cs="Times New Roman"/>
          <w:sz w:val="24"/>
        </w:rPr>
        <w:t>обучения по программе</w:t>
      </w:r>
      <w:proofErr w:type="gramEnd"/>
      <w:r w:rsidRPr="00060F26">
        <w:rPr>
          <w:rFonts w:ascii="Times New Roman" w:hAnsi="Times New Roman" w:cs="Times New Roman"/>
          <w:sz w:val="24"/>
        </w:rPr>
        <w:t xml:space="preserve"> </w:t>
      </w:r>
      <w:proofErr w:type="spellStart"/>
      <w:r w:rsidRPr="00060F26">
        <w:rPr>
          <w:rFonts w:ascii="Times New Roman" w:hAnsi="Times New Roman" w:cs="Times New Roman"/>
          <w:sz w:val="24"/>
        </w:rPr>
        <w:t>бакалавриата</w:t>
      </w:r>
      <w:proofErr w:type="spellEnd"/>
      <w:r w:rsidRPr="00060F26">
        <w:rPr>
          <w:rFonts w:ascii="Times New Roman" w:hAnsi="Times New Roman" w:cs="Times New Roman"/>
          <w:sz w:val="24"/>
        </w:rPr>
        <w:t>;</w:t>
      </w:r>
    </w:p>
    <w:p w:rsidR="00C93F00" w:rsidRPr="00060F26" w:rsidRDefault="00C93F00" w:rsidP="00C93F00">
      <w:pPr>
        <w:spacing w:after="0" w:line="360" w:lineRule="auto"/>
        <w:ind w:firstLine="709"/>
        <w:jc w:val="both"/>
        <w:rPr>
          <w:rFonts w:ascii="Times New Roman" w:hAnsi="Times New Roman" w:cs="Times New Roman"/>
          <w:sz w:val="24"/>
        </w:rPr>
      </w:pPr>
      <w:r w:rsidRPr="00060F26">
        <w:rPr>
          <w:rFonts w:ascii="Times New Roman" w:hAnsi="Times New Roman" w:cs="Times New Roman"/>
          <w:sz w:val="24"/>
        </w:rPr>
        <w:t>- начало работы по специальности.</w:t>
      </w:r>
    </w:p>
    <w:p w:rsidR="00C93F00" w:rsidRPr="00060F26" w:rsidRDefault="00C93F00" w:rsidP="00C93F00">
      <w:pPr>
        <w:spacing w:after="0" w:line="360" w:lineRule="auto"/>
        <w:ind w:firstLine="709"/>
        <w:jc w:val="both"/>
        <w:rPr>
          <w:rFonts w:ascii="Times New Roman" w:hAnsi="Times New Roman" w:cs="Times New Roman"/>
          <w:sz w:val="24"/>
        </w:rPr>
      </w:pPr>
      <w:r w:rsidRPr="00060F26">
        <w:rPr>
          <w:rFonts w:ascii="Times New Roman" w:hAnsi="Times New Roman" w:cs="Times New Roman"/>
          <w:sz w:val="24"/>
        </w:rPr>
        <w:t xml:space="preserve">В случае продолжения обучения, системы </w:t>
      </w:r>
      <w:proofErr w:type="spellStart"/>
      <w:r w:rsidRPr="00060F26">
        <w:rPr>
          <w:rFonts w:ascii="Times New Roman" w:hAnsi="Times New Roman" w:cs="Times New Roman"/>
          <w:sz w:val="24"/>
        </w:rPr>
        <w:t>зассчитывания</w:t>
      </w:r>
      <w:proofErr w:type="spellEnd"/>
      <w:r w:rsidRPr="00060F26">
        <w:rPr>
          <w:rFonts w:ascii="Times New Roman" w:hAnsi="Times New Roman" w:cs="Times New Roman"/>
          <w:sz w:val="24"/>
        </w:rPr>
        <w:t xml:space="preserve"> программ </w:t>
      </w:r>
      <w:proofErr w:type="spellStart"/>
      <w:r w:rsidRPr="00060F26">
        <w:rPr>
          <w:rFonts w:ascii="Times New Roman" w:hAnsi="Times New Roman" w:cs="Times New Roman"/>
          <w:sz w:val="24"/>
        </w:rPr>
        <w:t>ассоциата</w:t>
      </w:r>
      <w:proofErr w:type="spellEnd"/>
      <w:r w:rsidRPr="00060F26">
        <w:rPr>
          <w:rFonts w:ascii="Times New Roman" w:hAnsi="Times New Roman" w:cs="Times New Roman"/>
          <w:sz w:val="24"/>
        </w:rPr>
        <w:t xml:space="preserve"> для получения степени бакалавра разнятся в странах: США, Гонконг + 2 года обучения, Великобритания, Швеция и Нидерланды + 1 год обучения.</w:t>
      </w:r>
    </w:p>
    <w:p w:rsidR="00C93F00" w:rsidRPr="00060F26" w:rsidRDefault="00C93F00" w:rsidP="00C93F00">
      <w:pPr>
        <w:spacing w:after="0" w:line="360" w:lineRule="auto"/>
        <w:ind w:firstLine="709"/>
        <w:jc w:val="both"/>
        <w:rPr>
          <w:rFonts w:ascii="Times New Roman" w:hAnsi="Times New Roman" w:cs="Times New Roman"/>
          <w:sz w:val="24"/>
        </w:rPr>
      </w:pPr>
      <w:r w:rsidRPr="00060F26">
        <w:rPr>
          <w:rFonts w:ascii="Times New Roman" w:hAnsi="Times New Roman" w:cs="Times New Roman"/>
          <w:sz w:val="24"/>
        </w:rPr>
        <w:t xml:space="preserve">Рассмотренные программы в основном предлагают </w:t>
      </w:r>
      <w:proofErr w:type="gramStart"/>
      <w:r w:rsidRPr="00060F26">
        <w:rPr>
          <w:rFonts w:ascii="Times New Roman" w:hAnsi="Times New Roman" w:cs="Times New Roman"/>
          <w:sz w:val="24"/>
        </w:rPr>
        <w:t>со</w:t>
      </w:r>
      <w:proofErr w:type="gramEnd"/>
      <w:r w:rsidRPr="00060F26">
        <w:rPr>
          <w:rFonts w:ascii="Times New Roman" w:hAnsi="Times New Roman" w:cs="Times New Roman"/>
          <w:sz w:val="24"/>
        </w:rPr>
        <w:t xml:space="preserve"> впадающий перечень профессий: системный администратор, системный аналитик, системный инженер, а также с учетом особенностей специальностей: </w:t>
      </w:r>
      <w:proofErr w:type="spellStart"/>
      <w:r w:rsidRPr="00060F26">
        <w:rPr>
          <w:rFonts w:ascii="Times New Roman" w:hAnsi="Times New Roman" w:cs="Times New Roman"/>
          <w:sz w:val="24"/>
        </w:rPr>
        <w:t>пентестер</w:t>
      </w:r>
      <w:proofErr w:type="spellEnd"/>
      <w:r w:rsidRPr="00060F26">
        <w:rPr>
          <w:rFonts w:ascii="Times New Roman" w:hAnsi="Times New Roman" w:cs="Times New Roman"/>
          <w:sz w:val="24"/>
        </w:rPr>
        <w:t xml:space="preserve">, специалист по </w:t>
      </w:r>
      <w:proofErr w:type="spellStart"/>
      <w:r w:rsidRPr="00060F26">
        <w:rPr>
          <w:rFonts w:ascii="Times New Roman" w:hAnsi="Times New Roman" w:cs="Times New Roman"/>
          <w:sz w:val="24"/>
        </w:rPr>
        <w:t>кибербезопасности</w:t>
      </w:r>
      <w:proofErr w:type="spellEnd"/>
      <w:r w:rsidRPr="00060F26">
        <w:rPr>
          <w:rFonts w:ascii="Times New Roman" w:hAnsi="Times New Roman" w:cs="Times New Roman"/>
          <w:sz w:val="24"/>
        </w:rPr>
        <w:t xml:space="preserve">, специалист по информационной безопасности, специалист по реагированию на </w:t>
      </w:r>
      <w:proofErr w:type="spellStart"/>
      <w:r w:rsidRPr="00060F26">
        <w:rPr>
          <w:rFonts w:ascii="Times New Roman" w:hAnsi="Times New Roman" w:cs="Times New Roman"/>
          <w:sz w:val="24"/>
        </w:rPr>
        <w:t>киберугрозы</w:t>
      </w:r>
      <w:proofErr w:type="spellEnd"/>
      <w:r w:rsidRPr="00060F26">
        <w:rPr>
          <w:rFonts w:ascii="Times New Roman" w:hAnsi="Times New Roman" w:cs="Times New Roman"/>
          <w:sz w:val="24"/>
        </w:rPr>
        <w:t xml:space="preserve">, младший инженера по безопасности, аналитик </w:t>
      </w:r>
      <w:proofErr w:type="spellStart"/>
      <w:r w:rsidRPr="00060F26">
        <w:rPr>
          <w:rFonts w:ascii="Times New Roman" w:hAnsi="Times New Roman" w:cs="Times New Roman"/>
          <w:sz w:val="24"/>
        </w:rPr>
        <w:t>киберугроз</w:t>
      </w:r>
      <w:proofErr w:type="spellEnd"/>
      <w:r w:rsidRPr="00060F26">
        <w:rPr>
          <w:rFonts w:ascii="Times New Roman" w:hAnsi="Times New Roman" w:cs="Times New Roman"/>
          <w:sz w:val="24"/>
        </w:rPr>
        <w:t xml:space="preserve">, </w:t>
      </w:r>
      <w:proofErr w:type="spellStart"/>
      <w:r w:rsidRPr="00060F26">
        <w:rPr>
          <w:rFonts w:ascii="Times New Roman" w:hAnsi="Times New Roman" w:cs="Times New Roman"/>
          <w:sz w:val="24"/>
        </w:rPr>
        <w:t>тестировщик</w:t>
      </w:r>
      <w:proofErr w:type="spellEnd"/>
      <w:r w:rsidRPr="00060F26">
        <w:rPr>
          <w:rFonts w:ascii="Times New Roman" w:hAnsi="Times New Roman" w:cs="Times New Roman"/>
          <w:sz w:val="24"/>
        </w:rPr>
        <w:t xml:space="preserve"> безопасности.</w:t>
      </w:r>
    </w:p>
    <w:p w:rsidR="00C93F00" w:rsidRPr="00060F26" w:rsidRDefault="00C93F00" w:rsidP="00A95DE5">
      <w:pPr>
        <w:spacing w:after="0" w:line="360" w:lineRule="auto"/>
        <w:ind w:firstLine="708"/>
        <w:jc w:val="both"/>
        <w:rPr>
          <w:rFonts w:ascii="Times New Roman" w:hAnsi="Times New Roman" w:cs="Times New Roman"/>
          <w:sz w:val="24"/>
          <w:szCs w:val="24"/>
        </w:rPr>
      </w:pPr>
    </w:p>
    <w:p w:rsidR="00C93F00" w:rsidRPr="00060F26" w:rsidRDefault="00EB21E1" w:rsidP="00C93F00">
      <w:pPr>
        <w:pStyle w:val="a3"/>
        <w:numPr>
          <w:ilvl w:val="0"/>
          <w:numId w:val="1"/>
        </w:numPr>
        <w:jc w:val="center"/>
        <w:rPr>
          <w:rFonts w:ascii="Times New Roman" w:hAnsi="Times New Roman" w:cs="Times New Roman"/>
          <w:b/>
          <w:sz w:val="24"/>
        </w:rPr>
      </w:pPr>
      <w:r w:rsidRPr="00060F26">
        <w:rPr>
          <w:rFonts w:ascii="Times New Roman" w:hAnsi="Times New Roman" w:cs="Times New Roman"/>
          <w:b/>
          <w:sz w:val="24"/>
        </w:rPr>
        <w:lastRenderedPageBreak/>
        <w:t xml:space="preserve"> </w:t>
      </w:r>
      <w:r w:rsidR="00C93F00" w:rsidRPr="00060F26">
        <w:rPr>
          <w:rFonts w:ascii="Times New Roman" w:hAnsi="Times New Roman" w:cs="Times New Roman"/>
          <w:b/>
          <w:sz w:val="24"/>
        </w:rPr>
        <w:t>Анализ международного опыта реализации программ второго высшего образования, программ получения дополнительной квалификации или аналогичных</w:t>
      </w:r>
    </w:p>
    <w:p w:rsidR="00C93F00" w:rsidRPr="00060F26" w:rsidRDefault="00C93F00" w:rsidP="00C93F00">
      <w:pPr>
        <w:spacing w:after="0" w:line="360" w:lineRule="auto"/>
        <w:ind w:firstLine="709"/>
        <w:jc w:val="both"/>
        <w:rPr>
          <w:rFonts w:ascii="Times New Roman" w:hAnsi="Times New Roman" w:cs="Times New Roman"/>
          <w:sz w:val="24"/>
        </w:rPr>
      </w:pPr>
      <w:r w:rsidRPr="00060F26">
        <w:rPr>
          <w:rFonts w:ascii="Times New Roman" w:hAnsi="Times New Roman" w:cs="Times New Roman"/>
          <w:sz w:val="24"/>
        </w:rPr>
        <w:t xml:space="preserve">В принятой большинством стран структуре высшего образования, состоящего из трех ступеней (циклов) обучения: </w:t>
      </w:r>
      <w:proofErr w:type="spellStart"/>
      <w:r w:rsidRPr="00060F26">
        <w:rPr>
          <w:rFonts w:ascii="Times New Roman" w:hAnsi="Times New Roman" w:cs="Times New Roman"/>
          <w:sz w:val="24"/>
        </w:rPr>
        <w:t>бакалавриат</w:t>
      </w:r>
      <w:proofErr w:type="spellEnd"/>
      <w:r w:rsidRPr="00060F26">
        <w:rPr>
          <w:rFonts w:ascii="Times New Roman" w:hAnsi="Times New Roman" w:cs="Times New Roman"/>
          <w:sz w:val="24"/>
        </w:rPr>
        <w:t xml:space="preserve"> – магистратура – докторантура, получение второго высшего образования не получило широкого распространения. Система степеней допускает получение степени бакалавра в одной области знаний, а магистра в смежной или иной области, что не будет являться вторым высшим образованием, а лишь продолжением первого.</w:t>
      </w:r>
    </w:p>
    <w:p w:rsidR="00C93F00" w:rsidRPr="00060F26" w:rsidRDefault="00C93F00" w:rsidP="00C93F00">
      <w:pPr>
        <w:spacing w:after="0" w:line="360" w:lineRule="auto"/>
        <w:ind w:firstLine="709"/>
        <w:jc w:val="both"/>
        <w:rPr>
          <w:rFonts w:ascii="Times New Roman" w:hAnsi="Times New Roman" w:cs="Times New Roman"/>
          <w:sz w:val="24"/>
        </w:rPr>
      </w:pPr>
      <w:r w:rsidRPr="00060F26">
        <w:rPr>
          <w:rFonts w:ascii="Times New Roman" w:hAnsi="Times New Roman" w:cs="Times New Roman"/>
          <w:sz w:val="24"/>
        </w:rPr>
        <w:t>Однако</w:t>
      </w:r>
      <w:proofErr w:type="gramStart"/>
      <w:r w:rsidRPr="00060F26">
        <w:rPr>
          <w:rFonts w:ascii="Times New Roman" w:hAnsi="Times New Roman" w:cs="Times New Roman"/>
          <w:sz w:val="24"/>
        </w:rPr>
        <w:t>,</w:t>
      </w:r>
      <w:proofErr w:type="gramEnd"/>
      <w:r w:rsidRPr="00060F26">
        <w:rPr>
          <w:rFonts w:ascii="Times New Roman" w:hAnsi="Times New Roman" w:cs="Times New Roman"/>
          <w:sz w:val="24"/>
        </w:rPr>
        <w:t xml:space="preserve"> существует большое количество иных возможностей получить другую специализацию, дополнительную квалификацию или подтверждение нового уровня профессионализма.</w:t>
      </w:r>
    </w:p>
    <w:p w:rsidR="00C93F00" w:rsidRPr="00060F26" w:rsidRDefault="00C93F00" w:rsidP="00C93F00">
      <w:pPr>
        <w:spacing w:after="0" w:line="360" w:lineRule="auto"/>
        <w:ind w:firstLine="709"/>
        <w:jc w:val="both"/>
        <w:rPr>
          <w:rFonts w:ascii="Times New Roman" w:hAnsi="Times New Roman" w:cs="Times New Roman"/>
          <w:sz w:val="24"/>
        </w:rPr>
      </w:pPr>
      <w:r w:rsidRPr="00060F26">
        <w:rPr>
          <w:rFonts w:ascii="Times New Roman" w:hAnsi="Times New Roman" w:cs="Times New Roman"/>
          <w:sz w:val="24"/>
        </w:rPr>
        <w:t>Так, существуют следующие способы получить дополнительную квалификацию:</w:t>
      </w:r>
    </w:p>
    <w:p w:rsidR="00C93F00" w:rsidRPr="00060F26" w:rsidRDefault="00C93F00" w:rsidP="00C93F00">
      <w:pPr>
        <w:spacing w:after="0" w:line="360" w:lineRule="auto"/>
        <w:ind w:firstLine="709"/>
        <w:jc w:val="both"/>
        <w:rPr>
          <w:rFonts w:ascii="Times New Roman" w:hAnsi="Times New Roman" w:cs="Times New Roman"/>
          <w:sz w:val="24"/>
        </w:rPr>
      </w:pPr>
      <w:r w:rsidRPr="00060F26">
        <w:rPr>
          <w:rFonts w:ascii="Times New Roman" w:hAnsi="Times New Roman" w:cs="Times New Roman"/>
          <w:sz w:val="24"/>
        </w:rPr>
        <w:t xml:space="preserve">- </w:t>
      </w:r>
      <w:proofErr w:type="gramStart"/>
      <w:r w:rsidRPr="00060F26">
        <w:rPr>
          <w:rFonts w:ascii="Times New Roman" w:hAnsi="Times New Roman" w:cs="Times New Roman"/>
          <w:sz w:val="24"/>
        </w:rPr>
        <w:t>обучение по программам</w:t>
      </w:r>
      <w:proofErr w:type="gramEnd"/>
      <w:r w:rsidRPr="00060F26">
        <w:rPr>
          <w:rFonts w:ascii="Times New Roman" w:hAnsi="Times New Roman" w:cs="Times New Roman"/>
          <w:sz w:val="24"/>
        </w:rPr>
        <w:t xml:space="preserve"> двойного </w:t>
      </w:r>
      <w:proofErr w:type="spellStart"/>
      <w:r w:rsidRPr="00060F26">
        <w:rPr>
          <w:rFonts w:ascii="Times New Roman" w:hAnsi="Times New Roman" w:cs="Times New Roman"/>
          <w:sz w:val="24"/>
        </w:rPr>
        <w:t>бакалавриата</w:t>
      </w:r>
      <w:proofErr w:type="spellEnd"/>
      <w:r w:rsidRPr="00060F26">
        <w:rPr>
          <w:rFonts w:ascii="Times New Roman" w:hAnsi="Times New Roman" w:cs="Times New Roman"/>
          <w:sz w:val="24"/>
        </w:rPr>
        <w:t xml:space="preserve"> / магистратуры, т.е. после обучения по программе студент получает диплом с присвоением ему двух степеней бакалавра / магистра, зачастую в смежных областях. Двойные степени чаще всего встречаются при объединении инженерных и экономических программ, инженерных и </w:t>
      </w:r>
      <w:proofErr w:type="gramStart"/>
      <w:r w:rsidRPr="00060F26">
        <w:rPr>
          <w:rFonts w:ascii="Times New Roman" w:hAnsi="Times New Roman" w:cs="Times New Roman"/>
          <w:sz w:val="24"/>
        </w:rPr>
        <w:t>бизнес-программ</w:t>
      </w:r>
      <w:proofErr w:type="gramEnd"/>
      <w:r w:rsidRPr="00060F26">
        <w:rPr>
          <w:rFonts w:ascii="Times New Roman" w:hAnsi="Times New Roman" w:cs="Times New Roman"/>
          <w:sz w:val="24"/>
        </w:rPr>
        <w:t xml:space="preserve">, например, бизнес и компьютерные технологии. Двойную степень можно получить в одном вузе или </w:t>
      </w:r>
      <w:proofErr w:type="gramStart"/>
      <w:r w:rsidRPr="00060F26">
        <w:rPr>
          <w:rFonts w:ascii="Times New Roman" w:hAnsi="Times New Roman" w:cs="Times New Roman"/>
          <w:sz w:val="24"/>
        </w:rPr>
        <w:t>разных</w:t>
      </w:r>
      <w:proofErr w:type="gramEnd"/>
      <w:r w:rsidRPr="00060F26">
        <w:rPr>
          <w:rFonts w:ascii="Times New Roman" w:hAnsi="Times New Roman" w:cs="Times New Roman"/>
          <w:sz w:val="24"/>
        </w:rPr>
        <w:t>, как одной страны, так и разных;</w:t>
      </w:r>
    </w:p>
    <w:p w:rsidR="00C93F00" w:rsidRPr="00060F26" w:rsidRDefault="00C93F00" w:rsidP="00C93F00">
      <w:pPr>
        <w:spacing w:after="0" w:line="360" w:lineRule="auto"/>
        <w:ind w:firstLine="709"/>
        <w:jc w:val="both"/>
        <w:rPr>
          <w:rFonts w:ascii="Times New Roman" w:hAnsi="Times New Roman" w:cs="Times New Roman"/>
          <w:sz w:val="24"/>
        </w:rPr>
      </w:pPr>
      <w:r w:rsidRPr="00060F26">
        <w:rPr>
          <w:rFonts w:ascii="Times New Roman" w:hAnsi="Times New Roman" w:cs="Times New Roman"/>
          <w:sz w:val="24"/>
        </w:rPr>
        <w:t xml:space="preserve">- получение дополнительной квалификации во время </w:t>
      </w:r>
      <w:proofErr w:type="gramStart"/>
      <w:r w:rsidRPr="00060F26">
        <w:rPr>
          <w:rFonts w:ascii="Times New Roman" w:hAnsi="Times New Roman" w:cs="Times New Roman"/>
          <w:sz w:val="24"/>
        </w:rPr>
        <w:t>обучения по программам</w:t>
      </w:r>
      <w:proofErr w:type="gramEnd"/>
      <w:r w:rsidRPr="00060F26">
        <w:rPr>
          <w:rFonts w:ascii="Times New Roman" w:hAnsi="Times New Roman" w:cs="Times New Roman"/>
          <w:sz w:val="24"/>
        </w:rPr>
        <w:t xml:space="preserve"> </w:t>
      </w:r>
      <w:proofErr w:type="spellStart"/>
      <w:r w:rsidRPr="00060F26">
        <w:rPr>
          <w:rFonts w:ascii="Times New Roman" w:hAnsi="Times New Roman" w:cs="Times New Roman"/>
          <w:sz w:val="24"/>
        </w:rPr>
        <w:t>бакалавриата</w:t>
      </w:r>
      <w:proofErr w:type="spellEnd"/>
      <w:r w:rsidRPr="00060F26">
        <w:rPr>
          <w:rFonts w:ascii="Times New Roman" w:hAnsi="Times New Roman" w:cs="Times New Roman"/>
          <w:sz w:val="24"/>
        </w:rPr>
        <w:t>, реже магистратуры, например, получение степени бакалавра наук с дополнительной специальностью учителя математики или информатики;</w:t>
      </w:r>
    </w:p>
    <w:p w:rsidR="00C93F00" w:rsidRPr="00060F26" w:rsidRDefault="00C93F00" w:rsidP="00C93F00">
      <w:pPr>
        <w:spacing w:after="0" w:line="360" w:lineRule="auto"/>
        <w:ind w:firstLine="709"/>
        <w:jc w:val="both"/>
        <w:rPr>
          <w:rFonts w:ascii="Times New Roman" w:hAnsi="Times New Roman" w:cs="Times New Roman"/>
          <w:sz w:val="24"/>
        </w:rPr>
      </w:pPr>
      <w:r w:rsidRPr="00060F26">
        <w:rPr>
          <w:rFonts w:ascii="Times New Roman" w:hAnsi="Times New Roman" w:cs="Times New Roman"/>
          <w:sz w:val="24"/>
        </w:rPr>
        <w:t xml:space="preserve">- сертификация квалификаций в области информатики и вычислительной техники. </w:t>
      </w:r>
    </w:p>
    <w:p w:rsidR="00C93F00" w:rsidRPr="00060F26" w:rsidRDefault="00C93F00" w:rsidP="00C93F00">
      <w:pPr>
        <w:spacing w:after="0" w:line="360" w:lineRule="auto"/>
        <w:ind w:firstLine="709"/>
        <w:jc w:val="both"/>
        <w:rPr>
          <w:rFonts w:ascii="Times New Roman" w:hAnsi="Times New Roman" w:cs="Times New Roman"/>
          <w:sz w:val="24"/>
        </w:rPr>
      </w:pPr>
      <w:r w:rsidRPr="00060F26">
        <w:rPr>
          <w:rFonts w:ascii="Times New Roman" w:hAnsi="Times New Roman" w:cs="Times New Roman"/>
          <w:sz w:val="24"/>
        </w:rPr>
        <w:t xml:space="preserve">Большинство вузов рассматриваемых стран предлагает все вышеперечисленные способы улучшения своего портфолио.   </w:t>
      </w:r>
    </w:p>
    <w:p w:rsidR="00C93F00" w:rsidRPr="00060F26" w:rsidRDefault="00C93F00" w:rsidP="00C93F00">
      <w:pPr>
        <w:spacing w:after="0" w:line="360" w:lineRule="auto"/>
        <w:ind w:firstLine="709"/>
        <w:jc w:val="both"/>
        <w:rPr>
          <w:rFonts w:ascii="Times New Roman" w:hAnsi="Times New Roman" w:cs="Times New Roman"/>
          <w:sz w:val="24"/>
        </w:rPr>
      </w:pPr>
      <w:r w:rsidRPr="00060F26">
        <w:rPr>
          <w:rFonts w:ascii="Times New Roman" w:hAnsi="Times New Roman" w:cs="Times New Roman"/>
          <w:sz w:val="24"/>
        </w:rPr>
        <w:t>Среди программ получения второго высшего образования широкую практику получили программы двойных степеней (</w:t>
      </w:r>
      <w:r w:rsidRPr="00060F26">
        <w:rPr>
          <w:rFonts w:ascii="Times New Roman" w:hAnsi="Times New Roman" w:cs="Times New Roman"/>
          <w:sz w:val="24"/>
          <w:lang w:val="en-US"/>
        </w:rPr>
        <w:t>double</w:t>
      </w:r>
      <w:r w:rsidRPr="00060F26">
        <w:rPr>
          <w:rFonts w:ascii="Times New Roman" w:hAnsi="Times New Roman" w:cs="Times New Roman"/>
          <w:sz w:val="24"/>
        </w:rPr>
        <w:t>/</w:t>
      </w:r>
      <w:r w:rsidRPr="00060F26">
        <w:rPr>
          <w:rFonts w:ascii="Times New Roman" w:hAnsi="Times New Roman" w:cs="Times New Roman"/>
          <w:sz w:val="24"/>
          <w:lang w:val="en-US"/>
        </w:rPr>
        <w:t>dual</w:t>
      </w:r>
      <w:r w:rsidRPr="00060F26">
        <w:rPr>
          <w:rFonts w:ascii="Times New Roman" w:hAnsi="Times New Roman" w:cs="Times New Roman"/>
          <w:sz w:val="24"/>
        </w:rPr>
        <w:t>/</w:t>
      </w:r>
      <w:r w:rsidRPr="00060F26">
        <w:rPr>
          <w:rFonts w:ascii="Times New Roman" w:hAnsi="Times New Roman" w:cs="Times New Roman"/>
          <w:sz w:val="24"/>
          <w:lang w:val="en-US"/>
        </w:rPr>
        <w:t>joint</w:t>
      </w:r>
      <w:r w:rsidRPr="00060F26">
        <w:rPr>
          <w:rFonts w:ascii="Times New Roman" w:hAnsi="Times New Roman" w:cs="Times New Roman"/>
          <w:sz w:val="24"/>
        </w:rPr>
        <w:t xml:space="preserve"> </w:t>
      </w:r>
      <w:r w:rsidRPr="00060F26">
        <w:rPr>
          <w:rFonts w:ascii="Times New Roman" w:hAnsi="Times New Roman" w:cs="Times New Roman"/>
          <w:sz w:val="24"/>
          <w:lang w:val="en-US"/>
        </w:rPr>
        <w:t>degrees</w:t>
      </w:r>
      <w:r w:rsidRPr="00060F26">
        <w:rPr>
          <w:rFonts w:ascii="Times New Roman" w:hAnsi="Times New Roman" w:cs="Times New Roman"/>
          <w:sz w:val="24"/>
        </w:rPr>
        <w:t xml:space="preserve">). Как правило, длительность таких программ не превышает срока обучения по одной: 4 года для </w:t>
      </w:r>
      <w:proofErr w:type="spellStart"/>
      <w:r w:rsidRPr="00060F26">
        <w:rPr>
          <w:rFonts w:ascii="Times New Roman" w:hAnsi="Times New Roman" w:cs="Times New Roman"/>
          <w:sz w:val="24"/>
        </w:rPr>
        <w:t>бакалавриата</w:t>
      </w:r>
      <w:proofErr w:type="spellEnd"/>
      <w:r w:rsidRPr="00060F26">
        <w:rPr>
          <w:rFonts w:ascii="Times New Roman" w:hAnsi="Times New Roman" w:cs="Times New Roman"/>
          <w:sz w:val="24"/>
        </w:rPr>
        <w:t xml:space="preserve"> и 2 года для магистратуры. Однако количество курсов и их объем больше, чем при выборе одной программы. В качестве примеров таких программ были рассмотрены следующие:</w:t>
      </w:r>
    </w:p>
    <w:p w:rsidR="00C93F00" w:rsidRPr="00E15EE4" w:rsidRDefault="00C93F00" w:rsidP="00C93F00">
      <w:pPr>
        <w:spacing w:after="0" w:line="360" w:lineRule="auto"/>
        <w:ind w:firstLine="709"/>
        <w:jc w:val="both"/>
        <w:rPr>
          <w:rFonts w:ascii="Times New Roman" w:hAnsi="Times New Roman" w:cs="Times New Roman"/>
          <w:sz w:val="24"/>
        </w:rPr>
      </w:pPr>
      <w:r w:rsidRPr="00E15EE4">
        <w:rPr>
          <w:rFonts w:ascii="Times New Roman" w:hAnsi="Times New Roman" w:cs="Times New Roman"/>
          <w:sz w:val="24"/>
        </w:rPr>
        <w:t xml:space="preserve">- </w:t>
      </w:r>
      <w:r w:rsidRPr="00060F26">
        <w:rPr>
          <w:rFonts w:ascii="Times New Roman" w:hAnsi="Times New Roman" w:cs="Times New Roman"/>
          <w:sz w:val="24"/>
          <w:lang w:val="en-US"/>
        </w:rPr>
        <w:t>Master</w:t>
      </w:r>
      <w:r w:rsidRPr="00E15EE4">
        <w:rPr>
          <w:rFonts w:ascii="Times New Roman" w:hAnsi="Times New Roman" w:cs="Times New Roman"/>
          <w:sz w:val="24"/>
        </w:rPr>
        <w:t xml:space="preserve"> </w:t>
      </w:r>
      <w:r w:rsidRPr="00060F26">
        <w:rPr>
          <w:rFonts w:ascii="Times New Roman" w:hAnsi="Times New Roman" w:cs="Times New Roman"/>
          <w:sz w:val="24"/>
          <w:lang w:val="en-US"/>
        </w:rPr>
        <w:t>of</w:t>
      </w:r>
      <w:r w:rsidRPr="00E15EE4">
        <w:rPr>
          <w:rFonts w:ascii="Times New Roman" w:hAnsi="Times New Roman" w:cs="Times New Roman"/>
          <w:sz w:val="24"/>
        </w:rPr>
        <w:t xml:space="preserve"> </w:t>
      </w:r>
      <w:r w:rsidRPr="00060F26">
        <w:rPr>
          <w:rFonts w:ascii="Times New Roman" w:hAnsi="Times New Roman" w:cs="Times New Roman"/>
          <w:sz w:val="24"/>
          <w:lang w:val="en-US"/>
        </w:rPr>
        <w:t>Industrial</w:t>
      </w:r>
      <w:r w:rsidRPr="00E15EE4">
        <w:rPr>
          <w:rFonts w:ascii="Times New Roman" w:hAnsi="Times New Roman" w:cs="Times New Roman"/>
          <w:sz w:val="24"/>
        </w:rPr>
        <w:t xml:space="preserve"> </w:t>
      </w:r>
      <w:r w:rsidRPr="00060F26">
        <w:rPr>
          <w:rFonts w:ascii="Times New Roman" w:hAnsi="Times New Roman" w:cs="Times New Roman"/>
          <w:sz w:val="24"/>
          <w:lang w:val="en-US"/>
        </w:rPr>
        <w:t>Engineering</w:t>
      </w:r>
      <w:r w:rsidRPr="00E15EE4">
        <w:rPr>
          <w:rFonts w:ascii="Times New Roman" w:hAnsi="Times New Roman" w:cs="Times New Roman"/>
          <w:sz w:val="24"/>
        </w:rPr>
        <w:t xml:space="preserve"> </w:t>
      </w:r>
      <w:r w:rsidRPr="00060F26">
        <w:rPr>
          <w:rFonts w:ascii="Times New Roman" w:hAnsi="Times New Roman" w:cs="Times New Roman"/>
          <w:sz w:val="24"/>
          <w:lang w:val="en-US"/>
        </w:rPr>
        <w:t>and</w:t>
      </w:r>
      <w:r w:rsidRPr="00E15EE4">
        <w:rPr>
          <w:rFonts w:ascii="Times New Roman" w:hAnsi="Times New Roman" w:cs="Times New Roman"/>
          <w:sz w:val="24"/>
        </w:rPr>
        <w:t xml:space="preserve"> </w:t>
      </w:r>
      <w:r w:rsidRPr="00060F26">
        <w:rPr>
          <w:rFonts w:ascii="Times New Roman" w:hAnsi="Times New Roman" w:cs="Times New Roman"/>
          <w:sz w:val="24"/>
          <w:lang w:val="en-US"/>
        </w:rPr>
        <w:t>MBA</w:t>
      </w:r>
      <w:r w:rsidRPr="00E15EE4">
        <w:rPr>
          <w:rFonts w:ascii="Times New Roman" w:hAnsi="Times New Roman" w:cs="Times New Roman"/>
          <w:sz w:val="24"/>
        </w:rPr>
        <w:t xml:space="preserve">, </w:t>
      </w:r>
      <w:proofErr w:type="spellStart"/>
      <w:r w:rsidRPr="00060F26">
        <w:rPr>
          <w:rFonts w:ascii="Times New Roman" w:hAnsi="Times New Roman" w:cs="Times New Roman"/>
          <w:sz w:val="24"/>
        </w:rPr>
        <w:t>Хьюстонский</w:t>
      </w:r>
      <w:proofErr w:type="spellEnd"/>
      <w:r w:rsidRPr="00E15EE4">
        <w:rPr>
          <w:rFonts w:ascii="Times New Roman" w:hAnsi="Times New Roman" w:cs="Times New Roman"/>
          <w:sz w:val="24"/>
        </w:rPr>
        <w:t xml:space="preserve"> </w:t>
      </w:r>
      <w:r w:rsidRPr="00060F26">
        <w:rPr>
          <w:rFonts w:ascii="Times New Roman" w:hAnsi="Times New Roman" w:cs="Times New Roman"/>
          <w:sz w:val="24"/>
        </w:rPr>
        <w:t>университет</w:t>
      </w:r>
      <w:r w:rsidRPr="00E15EE4">
        <w:rPr>
          <w:rFonts w:ascii="Times New Roman" w:hAnsi="Times New Roman" w:cs="Times New Roman"/>
          <w:sz w:val="24"/>
        </w:rPr>
        <w:t xml:space="preserve">, </w:t>
      </w:r>
      <w:r w:rsidRPr="00060F26">
        <w:rPr>
          <w:rFonts w:ascii="Times New Roman" w:hAnsi="Times New Roman" w:cs="Times New Roman"/>
          <w:sz w:val="24"/>
        </w:rPr>
        <w:t>США</w:t>
      </w:r>
      <w:r w:rsidRPr="00E15EE4">
        <w:rPr>
          <w:rFonts w:ascii="Times New Roman" w:hAnsi="Times New Roman" w:cs="Times New Roman"/>
          <w:sz w:val="24"/>
        </w:rPr>
        <w:t>;</w:t>
      </w:r>
    </w:p>
    <w:p w:rsidR="00C93F00" w:rsidRPr="00060F26" w:rsidRDefault="00C93F00" w:rsidP="00C93F00">
      <w:pPr>
        <w:spacing w:after="0" w:line="360" w:lineRule="auto"/>
        <w:ind w:firstLine="709"/>
        <w:jc w:val="both"/>
        <w:rPr>
          <w:rFonts w:ascii="Times New Roman" w:hAnsi="Times New Roman" w:cs="Times New Roman"/>
          <w:sz w:val="24"/>
          <w:lang w:val="en-US"/>
        </w:rPr>
      </w:pPr>
      <w:r w:rsidRPr="00060F26">
        <w:rPr>
          <w:rFonts w:ascii="Times New Roman" w:hAnsi="Times New Roman" w:cs="Times New Roman"/>
          <w:sz w:val="24"/>
          <w:lang w:val="en-US"/>
        </w:rPr>
        <w:t xml:space="preserve">- Joint </w:t>
      </w:r>
      <w:proofErr w:type="spellStart"/>
      <w:r w:rsidRPr="00060F26">
        <w:rPr>
          <w:rFonts w:ascii="Times New Roman" w:hAnsi="Times New Roman" w:cs="Times New Roman"/>
          <w:sz w:val="24"/>
          <w:lang w:val="en-US"/>
        </w:rPr>
        <w:t>Honour</w:t>
      </w:r>
      <w:proofErr w:type="spellEnd"/>
      <w:r w:rsidRPr="00060F26">
        <w:rPr>
          <w:rFonts w:ascii="Times New Roman" w:hAnsi="Times New Roman" w:cs="Times New Roman"/>
          <w:sz w:val="24"/>
          <w:lang w:val="en-US"/>
        </w:rPr>
        <w:t xml:space="preserve"> degree Computer Science &amp; Management Science, </w:t>
      </w:r>
      <w:r w:rsidRPr="00060F26">
        <w:rPr>
          <w:rFonts w:ascii="Times New Roman" w:hAnsi="Times New Roman" w:cs="Times New Roman"/>
          <w:sz w:val="24"/>
        </w:rPr>
        <w:t>Университет</w:t>
      </w:r>
      <w:r w:rsidRPr="00060F26">
        <w:rPr>
          <w:rFonts w:ascii="Times New Roman" w:hAnsi="Times New Roman" w:cs="Times New Roman"/>
          <w:sz w:val="24"/>
          <w:lang w:val="en-US"/>
        </w:rPr>
        <w:t xml:space="preserve"> </w:t>
      </w:r>
      <w:r w:rsidRPr="00060F26">
        <w:rPr>
          <w:rFonts w:ascii="Times New Roman" w:hAnsi="Times New Roman" w:cs="Times New Roman"/>
          <w:sz w:val="24"/>
        </w:rPr>
        <w:t>Святого</w:t>
      </w:r>
      <w:r w:rsidRPr="00060F26">
        <w:rPr>
          <w:rFonts w:ascii="Times New Roman" w:hAnsi="Times New Roman" w:cs="Times New Roman"/>
          <w:sz w:val="24"/>
          <w:lang w:val="en-US"/>
        </w:rPr>
        <w:t xml:space="preserve"> </w:t>
      </w:r>
      <w:r w:rsidRPr="00060F26">
        <w:rPr>
          <w:rFonts w:ascii="Times New Roman" w:hAnsi="Times New Roman" w:cs="Times New Roman"/>
          <w:sz w:val="24"/>
        </w:rPr>
        <w:t>Андрея</w:t>
      </w:r>
      <w:r w:rsidRPr="00060F26">
        <w:rPr>
          <w:rFonts w:ascii="Times New Roman" w:hAnsi="Times New Roman" w:cs="Times New Roman"/>
          <w:sz w:val="24"/>
          <w:lang w:val="en-US"/>
        </w:rPr>
        <w:t xml:space="preserve">, </w:t>
      </w:r>
      <w:r w:rsidRPr="00060F26">
        <w:rPr>
          <w:rFonts w:ascii="Times New Roman" w:hAnsi="Times New Roman" w:cs="Times New Roman"/>
          <w:sz w:val="24"/>
        </w:rPr>
        <w:t>Великобритания</w:t>
      </w:r>
      <w:r w:rsidRPr="00060F26">
        <w:rPr>
          <w:rFonts w:ascii="Times New Roman" w:hAnsi="Times New Roman" w:cs="Times New Roman"/>
          <w:sz w:val="24"/>
          <w:lang w:val="en-US"/>
        </w:rPr>
        <w:t>;</w:t>
      </w:r>
    </w:p>
    <w:p w:rsidR="00C93F00" w:rsidRPr="00060F26" w:rsidRDefault="00C93F00" w:rsidP="00C93F00">
      <w:pPr>
        <w:spacing w:after="0" w:line="360" w:lineRule="auto"/>
        <w:ind w:firstLine="709"/>
        <w:jc w:val="both"/>
        <w:rPr>
          <w:rFonts w:ascii="Times New Roman" w:hAnsi="Times New Roman" w:cs="Times New Roman"/>
          <w:sz w:val="24"/>
          <w:lang w:val="en-US"/>
        </w:rPr>
      </w:pPr>
      <w:r w:rsidRPr="00060F26">
        <w:rPr>
          <w:rFonts w:ascii="Times New Roman" w:hAnsi="Times New Roman" w:cs="Times New Roman"/>
          <w:sz w:val="24"/>
          <w:lang w:val="en-US"/>
        </w:rPr>
        <w:lastRenderedPageBreak/>
        <w:t xml:space="preserve">- Double Bachelor's degree Computer Engineering or Computer Science with Business, </w:t>
      </w:r>
      <w:proofErr w:type="spellStart"/>
      <w:r w:rsidRPr="00060F26">
        <w:rPr>
          <w:rFonts w:ascii="Times New Roman" w:hAnsi="Times New Roman" w:cs="Times New Roman"/>
          <w:sz w:val="24"/>
        </w:rPr>
        <w:t>Наньянский</w:t>
      </w:r>
      <w:proofErr w:type="spellEnd"/>
      <w:r w:rsidRPr="00060F26">
        <w:rPr>
          <w:rFonts w:ascii="Times New Roman" w:hAnsi="Times New Roman" w:cs="Times New Roman"/>
          <w:sz w:val="24"/>
          <w:lang w:val="en-US"/>
        </w:rPr>
        <w:t xml:space="preserve"> </w:t>
      </w:r>
      <w:r w:rsidRPr="00060F26">
        <w:rPr>
          <w:rFonts w:ascii="Times New Roman" w:hAnsi="Times New Roman" w:cs="Times New Roman"/>
          <w:sz w:val="24"/>
        </w:rPr>
        <w:t>технологический</w:t>
      </w:r>
      <w:r w:rsidRPr="00060F26">
        <w:rPr>
          <w:rFonts w:ascii="Times New Roman" w:hAnsi="Times New Roman" w:cs="Times New Roman"/>
          <w:sz w:val="24"/>
          <w:lang w:val="en-US"/>
        </w:rPr>
        <w:t xml:space="preserve"> </w:t>
      </w:r>
      <w:r w:rsidRPr="00060F26">
        <w:rPr>
          <w:rFonts w:ascii="Times New Roman" w:hAnsi="Times New Roman" w:cs="Times New Roman"/>
          <w:sz w:val="24"/>
        </w:rPr>
        <w:t>университет</w:t>
      </w:r>
      <w:r w:rsidRPr="00060F26">
        <w:rPr>
          <w:rFonts w:ascii="Times New Roman" w:hAnsi="Times New Roman" w:cs="Times New Roman"/>
          <w:sz w:val="24"/>
          <w:lang w:val="en-US"/>
        </w:rPr>
        <w:t xml:space="preserve">, </w:t>
      </w:r>
      <w:r w:rsidRPr="00060F26">
        <w:rPr>
          <w:rFonts w:ascii="Times New Roman" w:hAnsi="Times New Roman" w:cs="Times New Roman"/>
          <w:sz w:val="24"/>
        </w:rPr>
        <w:t>Сингапур</w:t>
      </w:r>
      <w:r w:rsidRPr="00060F26">
        <w:rPr>
          <w:rFonts w:ascii="Times New Roman" w:hAnsi="Times New Roman" w:cs="Times New Roman"/>
          <w:sz w:val="24"/>
          <w:lang w:val="en-US"/>
        </w:rPr>
        <w:t>;</w:t>
      </w:r>
    </w:p>
    <w:p w:rsidR="00C93F00" w:rsidRPr="00060F26" w:rsidRDefault="00C93F00" w:rsidP="00C93F00">
      <w:pPr>
        <w:spacing w:after="0" w:line="360" w:lineRule="auto"/>
        <w:ind w:firstLine="709"/>
        <w:jc w:val="both"/>
        <w:rPr>
          <w:rFonts w:ascii="Times New Roman" w:hAnsi="Times New Roman" w:cs="Times New Roman"/>
          <w:sz w:val="24"/>
          <w:lang w:val="en-US"/>
        </w:rPr>
      </w:pPr>
      <w:r w:rsidRPr="00060F26">
        <w:rPr>
          <w:rFonts w:ascii="Times New Roman" w:hAnsi="Times New Roman" w:cs="Times New Roman"/>
          <w:sz w:val="24"/>
          <w:lang w:val="en-US"/>
        </w:rPr>
        <w:t xml:space="preserve">- Joint International Master in Sustainable Development, </w:t>
      </w:r>
      <w:proofErr w:type="spellStart"/>
      <w:r w:rsidRPr="00060F26">
        <w:rPr>
          <w:rFonts w:ascii="Times New Roman" w:hAnsi="Times New Roman" w:cs="Times New Roman"/>
          <w:sz w:val="24"/>
        </w:rPr>
        <w:t>Чалмерский</w:t>
      </w:r>
      <w:proofErr w:type="spellEnd"/>
      <w:r w:rsidRPr="00060F26">
        <w:rPr>
          <w:rFonts w:ascii="Times New Roman" w:hAnsi="Times New Roman" w:cs="Times New Roman"/>
          <w:sz w:val="24"/>
          <w:lang w:val="en-US"/>
        </w:rPr>
        <w:t xml:space="preserve"> </w:t>
      </w:r>
      <w:r w:rsidRPr="00060F26">
        <w:rPr>
          <w:rFonts w:ascii="Times New Roman" w:hAnsi="Times New Roman" w:cs="Times New Roman"/>
          <w:sz w:val="24"/>
        </w:rPr>
        <w:t>технологический</w:t>
      </w:r>
      <w:r w:rsidRPr="00060F26">
        <w:rPr>
          <w:rFonts w:ascii="Times New Roman" w:hAnsi="Times New Roman" w:cs="Times New Roman"/>
          <w:sz w:val="24"/>
          <w:lang w:val="en-US"/>
        </w:rPr>
        <w:t xml:space="preserve"> </w:t>
      </w:r>
      <w:r w:rsidRPr="00060F26">
        <w:rPr>
          <w:rFonts w:ascii="Times New Roman" w:hAnsi="Times New Roman" w:cs="Times New Roman"/>
          <w:sz w:val="24"/>
        </w:rPr>
        <w:t>университет</w:t>
      </w:r>
      <w:r w:rsidRPr="00060F26">
        <w:rPr>
          <w:rFonts w:ascii="Times New Roman" w:hAnsi="Times New Roman" w:cs="Times New Roman"/>
          <w:sz w:val="24"/>
          <w:lang w:val="en-US"/>
        </w:rPr>
        <w:t xml:space="preserve">, </w:t>
      </w:r>
      <w:r w:rsidRPr="00060F26">
        <w:rPr>
          <w:rFonts w:ascii="Times New Roman" w:hAnsi="Times New Roman" w:cs="Times New Roman"/>
          <w:sz w:val="24"/>
        </w:rPr>
        <w:t>Швеция</w:t>
      </w:r>
      <w:r w:rsidRPr="00060F26">
        <w:rPr>
          <w:rFonts w:ascii="Times New Roman" w:hAnsi="Times New Roman" w:cs="Times New Roman"/>
          <w:sz w:val="24"/>
          <w:lang w:val="en-US"/>
        </w:rPr>
        <w:t>;</w:t>
      </w:r>
    </w:p>
    <w:p w:rsidR="00C93F00" w:rsidRPr="00060F26" w:rsidRDefault="00C93F00" w:rsidP="00C93F00">
      <w:pPr>
        <w:spacing w:after="0" w:line="360" w:lineRule="auto"/>
        <w:ind w:firstLine="709"/>
        <w:jc w:val="both"/>
        <w:rPr>
          <w:rFonts w:ascii="Times New Roman" w:hAnsi="Times New Roman" w:cs="Times New Roman"/>
          <w:sz w:val="24"/>
          <w:lang w:val="en-US"/>
        </w:rPr>
      </w:pPr>
      <w:r w:rsidRPr="00060F26">
        <w:rPr>
          <w:rFonts w:ascii="Times New Roman" w:hAnsi="Times New Roman" w:cs="Times New Roman"/>
          <w:sz w:val="24"/>
          <w:lang w:val="en-US"/>
        </w:rPr>
        <w:t xml:space="preserve">- Double/joint Bachelor's degree </w:t>
      </w:r>
      <w:proofErr w:type="spellStart"/>
      <w:r w:rsidRPr="00060F26">
        <w:rPr>
          <w:rFonts w:ascii="Times New Roman" w:hAnsi="Times New Roman" w:cs="Times New Roman"/>
          <w:sz w:val="24"/>
          <w:lang w:val="en-US"/>
        </w:rPr>
        <w:t>programme</w:t>
      </w:r>
      <w:proofErr w:type="spellEnd"/>
      <w:r w:rsidRPr="00060F26">
        <w:rPr>
          <w:rFonts w:ascii="Times New Roman" w:hAnsi="Times New Roman" w:cs="Times New Roman"/>
          <w:sz w:val="24"/>
          <w:lang w:val="en-US"/>
        </w:rPr>
        <w:t xml:space="preserve"> Econometrics and Operations Research (EOR), </w:t>
      </w:r>
      <w:r w:rsidRPr="00060F26">
        <w:rPr>
          <w:rFonts w:ascii="Times New Roman" w:hAnsi="Times New Roman" w:cs="Times New Roman"/>
          <w:sz w:val="24"/>
        </w:rPr>
        <w:t>Университет</w:t>
      </w:r>
      <w:r w:rsidRPr="00060F26">
        <w:rPr>
          <w:rFonts w:ascii="Times New Roman" w:hAnsi="Times New Roman" w:cs="Times New Roman"/>
          <w:sz w:val="24"/>
          <w:lang w:val="en-US"/>
        </w:rPr>
        <w:t xml:space="preserve"> </w:t>
      </w:r>
      <w:proofErr w:type="spellStart"/>
      <w:r w:rsidRPr="00060F26">
        <w:rPr>
          <w:rFonts w:ascii="Times New Roman" w:hAnsi="Times New Roman" w:cs="Times New Roman"/>
          <w:sz w:val="24"/>
        </w:rPr>
        <w:t>Гронингема</w:t>
      </w:r>
      <w:proofErr w:type="spellEnd"/>
      <w:r w:rsidRPr="00060F26">
        <w:rPr>
          <w:rFonts w:ascii="Times New Roman" w:hAnsi="Times New Roman" w:cs="Times New Roman"/>
          <w:sz w:val="24"/>
          <w:lang w:val="en-US"/>
        </w:rPr>
        <w:t xml:space="preserve">, </w:t>
      </w:r>
      <w:r w:rsidRPr="00060F26">
        <w:rPr>
          <w:rFonts w:ascii="Times New Roman" w:hAnsi="Times New Roman" w:cs="Times New Roman"/>
          <w:sz w:val="24"/>
        </w:rPr>
        <w:t>Нидерланды</w:t>
      </w:r>
      <w:r w:rsidRPr="00060F26">
        <w:rPr>
          <w:rFonts w:ascii="Times New Roman" w:hAnsi="Times New Roman" w:cs="Times New Roman"/>
          <w:sz w:val="24"/>
          <w:lang w:val="en-US"/>
        </w:rPr>
        <w:t>.</w:t>
      </w:r>
    </w:p>
    <w:p w:rsidR="00C93F00" w:rsidRPr="00060F26" w:rsidRDefault="00C93F00" w:rsidP="00C93F00">
      <w:pPr>
        <w:spacing w:after="0" w:line="360" w:lineRule="auto"/>
        <w:ind w:firstLine="709"/>
        <w:jc w:val="both"/>
        <w:rPr>
          <w:rFonts w:ascii="Times New Roman" w:hAnsi="Times New Roman" w:cs="Times New Roman"/>
          <w:sz w:val="24"/>
        </w:rPr>
      </w:pPr>
      <w:r w:rsidRPr="00060F26">
        <w:rPr>
          <w:rFonts w:ascii="Times New Roman" w:hAnsi="Times New Roman" w:cs="Times New Roman"/>
          <w:sz w:val="24"/>
        </w:rPr>
        <w:t xml:space="preserve">Учебные планы таких программ совмещают в себе дисциплины обоих выбранных программ </w:t>
      </w:r>
      <w:proofErr w:type="spellStart"/>
      <w:r w:rsidRPr="00060F26">
        <w:rPr>
          <w:rFonts w:ascii="Times New Roman" w:hAnsi="Times New Roman" w:cs="Times New Roman"/>
          <w:sz w:val="24"/>
        </w:rPr>
        <w:t>бакалавриата</w:t>
      </w:r>
      <w:proofErr w:type="spellEnd"/>
      <w:r w:rsidRPr="00060F26">
        <w:rPr>
          <w:rFonts w:ascii="Times New Roman" w:hAnsi="Times New Roman" w:cs="Times New Roman"/>
          <w:sz w:val="24"/>
        </w:rPr>
        <w:t xml:space="preserve"> или магистратуры, объем которых зависит от требований к двойной степени страны и университета. </w:t>
      </w:r>
    </w:p>
    <w:p w:rsidR="00C93F00" w:rsidRPr="00060F26" w:rsidRDefault="00C93F00" w:rsidP="00C93F00">
      <w:pPr>
        <w:spacing w:after="0" w:line="360" w:lineRule="auto"/>
        <w:ind w:firstLine="709"/>
        <w:jc w:val="both"/>
        <w:rPr>
          <w:rFonts w:ascii="Times New Roman" w:hAnsi="Times New Roman" w:cs="Times New Roman"/>
          <w:sz w:val="24"/>
        </w:rPr>
      </w:pPr>
      <w:r w:rsidRPr="00060F26">
        <w:rPr>
          <w:rFonts w:ascii="Times New Roman" w:hAnsi="Times New Roman" w:cs="Times New Roman"/>
          <w:sz w:val="24"/>
        </w:rPr>
        <w:t xml:space="preserve">Получение дополнительной квалификации во время </w:t>
      </w:r>
      <w:proofErr w:type="gramStart"/>
      <w:r w:rsidRPr="00060F26">
        <w:rPr>
          <w:rFonts w:ascii="Times New Roman" w:hAnsi="Times New Roman" w:cs="Times New Roman"/>
          <w:sz w:val="24"/>
        </w:rPr>
        <w:t>обучения по программе</w:t>
      </w:r>
      <w:proofErr w:type="gramEnd"/>
      <w:r w:rsidRPr="00060F26">
        <w:rPr>
          <w:rFonts w:ascii="Times New Roman" w:hAnsi="Times New Roman" w:cs="Times New Roman"/>
          <w:sz w:val="24"/>
        </w:rPr>
        <w:t xml:space="preserve"> </w:t>
      </w:r>
      <w:proofErr w:type="spellStart"/>
      <w:r w:rsidRPr="00060F26">
        <w:rPr>
          <w:rFonts w:ascii="Times New Roman" w:hAnsi="Times New Roman" w:cs="Times New Roman"/>
          <w:sz w:val="24"/>
        </w:rPr>
        <w:t>бакалавриата</w:t>
      </w:r>
      <w:proofErr w:type="spellEnd"/>
      <w:r w:rsidRPr="00060F26">
        <w:rPr>
          <w:rFonts w:ascii="Times New Roman" w:hAnsi="Times New Roman" w:cs="Times New Roman"/>
          <w:sz w:val="24"/>
        </w:rPr>
        <w:t xml:space="preserve"> или магистратуры – еще один достаточно популярный в ряде стран метод увеличить свою профессиональную квалификацию. Получение дополнительной квалификации зачастую является выбором самого </w:t>
      </w:r>
      <w:proofErr w:type="gramStart"/>
      <w:r w:rsidRPr="00060F26">
        <w:rPr>
          <w:rFonts w:ascii="Times New Roman" w:hAnsi="Times New Roman" w:cs="Times New Roman"/>
          <w:sz w:val="24"/>
        </w:rPr>
        <w:t>студента</w:t>
      </w:r>
      <w:proofErr w:type="gramEnd"/>
      <w:r w:rsidRPr="00060F26">
        <w:rPr>
          <w:rFonts w:ascii="Times New Roman" w:hAnsi="Times New Roman" w:cs="Times New Roman"/>
          <w:sz w:val="24"/>
        </w:rPr>
        <w:t xml:space="preserve"> и программа состоит из факультативных (элективных) курсов в заданном объеме ЗЕД. Длительность программ получения дополнительной квалификации варьируется от 1 семестра до 3 лет.</w:t>
      </w:r>
    </w:p>
    <w:p w:rsidR="00C93F00" w:rsidRPr="00060F26" w:rsidRDefault="00C93F00" w:rsidP="00C93F00">
      <w:pPr>
        <w:spacing w:after="0" w:line="360" w:lineRule="auto"/>
        <w:ind w:firstLine="709"/>
        <w:jc w:val="both"/>
        <w:rPr>
          <w:rFonts w:ascii="Times New Roman" w:hAnsi="Times New Roman" w:cs="Times New Roman"/>
          <w:sz w:val="24"/>
        </w:rPr>
      </w:pPr>
      <w:r w:rsidRPr="00060F26">
        <w:rPr>
          <w:rFonts w:ascii="Times New Roman" w:hAnsi="Times New Roman" w:cs="Times New Roman"/>
          <w:sz w:val="24"/>
        </w:rPr>
        <w:t>В качестве примеров таких программ были рассмотрены:</w:t>
      </w:r>
    </w:p>
    <w:p w:rsidR="00C93F00" w:rsidRPr="00060F26" w:rsidRDefault="00C93F00" w:rsidP="00C93F00">
      <w:pPr>
        <w:spacing w:after="0" w:line="360" w:lineRule="auto"/>
        <w:ind w:firstLine="708"/>
        <w:jc w:val="both"/>
        <w:rPr>
          <w:rFonts w:ascii="Times New Roman" w:hAnsi="Times New Roman" w:cs="Times New Roman"/>
          <w:sz w:val="24"/>
          <w:szCs w:val="24"/>
          <w:lang w:val="en-US"/>
        </w:rPr>
      </w:pPr>
      <w:r w:rsidRPr="00060F26">
        <w:rPr>
          <w:rFonts w:ascii="Times New Roman" w:hAnsi="Times New Roman" w:cs="Times New Roman"/>
          <w:sz w:val="24"/>
          <w:szCs w:val="24"/>
          <w:lang w:val="en-US"/>
        </w:rPr>
        <w:t xml:space="preserve">- Minor in Business Analytics, </w:t>
      </w:r>
      <w:r w:rsidRPr="00060F26">
        <w:rPr>
          <w:rFonts w:ascii="Times New Roman" w:hAnsi="Times New Roman" w:cs="Times New Roman"/>
          <w:sz w:val="24"/>
          <w:szCs w:val="24"/>
        </w:rPr>
        <w:t>Университет</w:t>
      </w:r>
      <w:r w:rsidRPr="00060F26">
        <w:rPr>
          <w:rFonts w:ascii="Times New Roman" w:hAnsi="Times New Roman" w:cs="Times New Roman"/>
          <w:sz w:val="24"/>
          <w:szCs w:val="24"/>
          <w:lang w:val="en-US"/>
        </w:rPr>
        <w:t xml:space="preserve"> </w:t>
      </w:r>
      <w:r w:rsidRPr="00060F26">
        <w:rPr>
          <w:rFonts w:ascii="Times New Roman" w:hAnsi="Times New Roman" w:cs="Times New Roman"/>
          <w:sz w:val="24"/>
          <w:szCs w:val="24"/>
        </w:rPr>
        <w:t>Иллинойса</w:t>
      </w:r>
      <w:r w:rsidRPr="00060F26">
        <w:rPr>
          <w:rFonts w:ascii="Times New Roman" w:hAnsi="Times New Roman" w:cs="Times New Roman"/>
          <w:sz w:val="24"/>
          <w:szCs w:val="24"/>
          <w:lang w:val="en-US"/>
        </w:rPr>
        <w:t xml:space="preserve">, </w:t>
      </w:r>
      <w:r w:rsidRPr="00060F26">
        <w:rPr>
          <w:rFonts w:ascii="Times New Roman" w:hAnsi="Times New Roman" w:cs="Times New Roman"/>
          <w:sz w:val="24"/>
          <w:szCs w:val="24"/>
        </w:rPr>
        <w:t>США</w:t>
      </w:r>
      <w:r w:rsidRPr="00060F26">
        <w:rPr>
          <w:rFonts w:ascii="Times New Roman" w:hAnsi="Times New Roman" w:cs="Times New Roman"/>
          <w:sz w:val="24"/>
          <w:szCs w:val="24"/>
          <w:lang w:val="en-US"/>
        </w:rPr>
        <w:t>;</w:t>
      </w:r>
    </w:p>
    <w:p w:rsidR="00C93F00" w:rsidRPr="00060F26" w:rsidRDefault="00C93F00" w:rsidP="00C93F00">
      <w:pPr>
        <w:spacing w:after="0" w:line="360" w:lineRule="auto"/>
        <w:ind w:firstLine="708"/>
        <w:jc w:val="both"/>
        <w:rPr>
          <w:rFonts w:ascii="Times New Roman" w:hAnsi="Times New Roman" w:cs="Times New Roman"/>
          <w:sz w:val="24"/>
          <w:szCs w:val="24"/>
          <w:lang w:val="en-US"/>
        </w:rPr>
      </w:pPr>
      <w:r w:rsidRPr="00060F26">
        <w:rPr>
          <w:rFonts w:ascii="Times New Roman" w:hAnsi="Times New Roman" w:cs="Times New Roman"/>
          <w:sz w:val="24"/>
          <w:szCs w:val="24"/>
          <w:lang w:val="en-US"/>
        </w:rPr>
        <w:t>- BEng (</w:t>
      </w:r>
      <w:proofErr w:type="spellStart"/>
      <w:r w:rsidRPr="00060F26">
        <w:rPr>
          <w:rFonts w:ascii="Times New Roman" w:hAnsi="Times New Roman" w:cs="Times New Roman"/>
          <w:sz w:val="24"/>
          <w:szCs w:val="24"/>
          <w:lang w:val="en-US"/>
        </w:rPr>
        <w:t>Hons</w:t>
      </w:r>
      <w:proofErr w:type="spellEnd"/>
      <w:r w:rsidRPr="00060F26">
        <w:rPr>
          <w:rFonts w:ascii="Times New Roman" w:hAnsi="Times New Roman" w:cs="Times New Roman"/>
          <w:sz w:val="24"/>
          <w:szCs w:val="24"/>
          <w:lang w:val="en-US"/>
        </w:rPr>
        <w:t>) Electronic Engineering with Business Management,</w:t>
      </w:r>
      <w:r w:rsidRPr="00060F26">
        <w:rPr>
          <w:rFonts w:ascii="Times New Roman" w:hAnsi="Times New Roman" w:cs="Times New Roman"/>
          <w:sz w:val="24"/>
          <w:lang w:val="en-US"/>
        </w:rPr>
        <w:t xml:space="preserve"> </w:t>
      </w:r>
      <w:r w:rsidRPr="00060F26">
        <w:rPr>
          <w:rFonts w:ascii="Times New Roman" w:hAnsi="Times New Roman" w:cs="Times New Roman"/>
          <w:sz w:val="24"/>
        </w:rPr>
        <w:t>Университет</w:t>
      </w:r>
      <w:r w:rsidRPr="00060F26">
        <w:rPr>
          <w:rFonts w:ascii="Times New Roman" w:hAnsi="Times New Roman" w:cs="Times New Roman"/>
          <w:sz w:val="24"/>
          <w:lang w:val="en-US"/>
        </w:rPr>
        <w:t xml:space="preserve"> </w:t>
      </w:r>
      <w:r w:rsidRPr="00060F26">
        <w:rPr>
          <w:rFonts w:ascii="Times New Roman" w:hAnsi="Times New Roman" w:cs="Times New Roman"/>
          <w:sz w:val="24"/>
        </w:rPr>
        <w:t>Йорка</w:t>
      </w:r>
      <w:r w:rsidRPr="00060F26">
        <w:rPr>
          <w:rFonts w:ascii="Times New Roman" w:hAnsi="Times New Roman" w:cs="Times New Roman"/>
          <w:sz w:val="24"/>
          <w:lang w:val="en-US"/>
        </w:rPr>
        <w:t xml:space="preserve">, </w:t>
      </w:r>
      <w:r w:rsidRPr="00060F26">
        <w:rPr>
          <w:rFonts w:ascii="Times New Roman" w:hAnsi="Times New Roman" w:cs="Times New Roman"/>
          <w:sz w:val="24"/>
        </w:rPr>
        <w:t>Великобритания</w:t>
      </w:r>
      <w:r w:rsidRPr="00060F26">
        <w:rPr>
          <w:rFonts w:ascii="Times New Roman" w:hAnsi="Times New Roman" w:cs="Times New Roman"/>
          <w:sz w:val="24"/>
          <w:lang w:val="en-US"/>
        </w:rPr>
        <w:t>;</w:t>
      </w:r>
    </w:p>
    <w:p w:rsidR="00C93F00" w:rsidRPr="00060F26" w:rsidRDefault="00C93F00" w:rsidP="00C93F00">
      <w:pPr>
        <w:spacing w:after="0" w:line="360" w:lineRule="auto"/>
        <w:ind w:firstLine="708"/>
        <w:jc w:val="both"/>
        <w:rPr>
          <w:rFonts w:ascii="Times New Roman" w:hAnsi="Times New Roman" w:cs="Times New Roman"/>
          <w:sz w:val="24"/>
          <w:szCs w:val="24"/>
          <w:lang w:val="en-US"/>
        </w:rPr>
      </w:pPr>
      <w:r w:rsidRPr="00060F26">
        <w:rPr>
          <w:rFonts w:ascii="Times New Roman" w:hAnsi="Times New Roman" w:cs="Times New Roman"/>
          <w:sz w:val="24"/>
          <w:szCs w:val="24"/>
          <w:lang w:val="en-US"/>
        </w:rPr>
        <w:t xml:space="preserve">- </w:t>
      </w:r>
      <w:proofErr w:type="spellStart"/>
      <w:r w:rsidRPr="00060F26">
        <w:rPr>
          <w:rFonts w:ascii="Times New Roman" w:hAnsi="Times New Roman" w:cs="Times New Roman"/>
          <w:sz w:val="24"/>
          <w:szCs w:val="24"/>
          <w:lang w:val="en-US"/>
        </w:rPr>
        <w:t>Bsc</w:t>
      </w:r>
      <w:proofErr w:type="spellEnd"/>
      <w:r w:rsidRPr="00060F26">
        <w:rPr>
          <w:rFonts w:ascii="Times New Roman" w:hAnsi="Times New Roman" w:cs="Times New Roman"/>
          <w:sz w:val="24"/>
          <w:szCs w:val="24"/>
          <w:lang w:val="en-US"/>
        </w:rPr>
        <w:t xml:space="preserve"> (</w:t>
      </w:r>
      <w:proofErr w:type="spellStart"/>
      <w:r w:rsidRPr="00060F26">
        <w:rPr>
          <w:rFonts w:ascii="Times New Roman" w:hAnsi="Times New Roman" w:cs="Times New Roman"/>
          <w:sz w:val="24"/>
          <w:szCs w:val="24"/>
          <w:lang w:val="en-US"/>
        </w:rPr>
        <w:t>Hons</w:t>
      </w:r>
      <w:proofErr w:type="spellEnd"/>
      <w:r w:rsidRPr="00060F26">
        <w:rPr>
          <w:rFonts w:ascii="Times New Roman" w:hAnsi="Times New Roman" w:cs="Times New Roman"/>
          <w:sz w:val="24"/>
          <w:szCs w:val="24"/>
          <w:lang w:val="en-US"/>
        </w:rPr>
        <w:t>) in Mathematical Sciences with Minor in Finance,</w:t>
      </w:r>
      <w:r w:rsidRPr="00060F26">
        <w:rPr>
          <w:rFonts w:ascii="Times New Roman" w:hAnsi="Times New Roman" w:cs="Times New Roman"/>
          <w:sz w:val="24"/>
          <w:lang w:val="en-US"/>
        </w:rPr>
        <w:t xml:space="preserve"> </w:t>
      </w:r>
      <w:proofErr w:type="spellStart"/>
      <w:r w:rsidRPr="00060F26">
        <w:rPr>
          <w:rFonts w:ascii="Times New Roman" w:hAnsi="Times New Roman" w:cs="Times New Roman"/>
          <w:sz w:val="24"/>
        </w:rPr>
        <w:t>Наньянский</w:t>
      </w:r>
      <w:proofErr w:type="spellEnd"/>
      <w:r w:rsidRPr="00060F26">
        <w:rPr>
          <w:rFonts w:ascii="Times New Roman" w:hAnsi="Times New Roman" w:cs="Times New Roman"/>
          <w:sz w:val="24"/>
          <w:lang w:val="en-US"/>
        </w:rPr>
        <w:t xml:space="preserve"> </w:t>
      </w:r>
      <w:r w:rsidRPr="00060F26">
        <w:rPr>
          <w:rFonts w:ascii="Times New Roman" w:hAnsi="Times New Roman" w:cs="Times New Roman"/>
          <w:sz w:val="24"/>
        </w:rPr>
        <w:t>технологический</w:t>
      </w:r>
      <w:r w:rsidRPr="00060F26">
        <w:rPr>
          <w:rFonts w:ascii="Times New Roman" w:hAnsi="Times New Roman" w:cs="Times New Roman"/>
          <w:sz w:val="24"/>
          <w:lang w:val="en-US"/>
        </w:rPr>
        <w:t xml:space="preserve"> </w:t>
      </w:r>
      <w:r w:rsidRPr="00060F26">
        <w:rPr>
          <w:rFonts w:ascii="Times New Roman" w:hAnsi="Times New Roman" w:cs="Times New Roman"/>
          <w:sz w:val="24"/>
        </w:rPr>
        <w:t>университет</w:t>
      </w:r>
      <w:r w:rsidRPr="00060F26">
        <w:rPr>
          <w:rFonts w:ascii="Times New Roman" w:hAnsi="Times New Roman" w:cs="Times New Roman"/>
          <w:sz w:val="24"/>
          <w:lang w:val="en-US"/>
        </w:rPr>
        <w:t xml:space="preserve">, </w:t>
      </w:r>
      <w:r w:rsidRPr="00060F26">
        <w:rPr>
          <w:rFonts w:ascii="Times New Roman" w:hAnsi="Times New Roman" w:cs="Times New Roman"/>
          <w:sz w:val="24"/>
        </w:rPr>
        <w:t>Сингапур</w:t>
      </w:r>
      <w:r w:rsidRPr="00060F26">
        <w:rPr>
          <w:rFonts w:ascii="Times New Roman" w:hAnsi="Times New Roman" w:cs="Times New Roman"/>
          <w:sz w:val="24"/>
          <w:lang w:val="en-US"/>
        </w:rPr>
        <w:t>;</w:t>
      </w:r>
    </w:p>
    <w:p w:rsidR="00C93F00" w:rsidRPr="00060F26" w:rsidRDefault="00C93F00" w:rsidP="00C93F00">
      <w:pPr>
        <w:spacing w:after="0" w:line="360" w:lineRule="auto"/>
        <w:ind w:firstLine="708"/>
        <w:jc w:val="both"/>
        <w:rPr>
          <w:rFonts w:ascii="Times New Roman" w:hAnsi="Times New Roman" w:cs="Times New Roman"/>
          <w:sz w:val="24"/>
          <w:lang w:val="en-US"/>
        </w:rPr>
      </w:pPr>
      <w:r w:rsidRPr="00060F26">
        <w:rPr>
          <w:rFonts w:ascii="Times New Roman" w:hAnsi="Times New Roman" w:cs="Times New Roman"/>
          <w:sz w:val="24"/>
          <w:szCs w:val="24"/>
          <w:lang w:val="en-US"/>
        </w:rPr>
        <w:t xml:space="preserve">- Data Science and Knowledge Engineering with minor in Mathematics, </w:t>
      </w:r>
      <w:proofErr w:type="gramStart"/>
      <w:r w:rsidRPr="00060F26">
        <w:rPr>
          <w:rFonts w:ascii="Times New Roman" w:hAnsi="Times New Roman" w:cs="Times New Roman"/>
          <w:sz w:val="24"/>
        </w:rPr>
        <w:t>Университет</w:t>
      </w:r>
      <w:r w:rsidRPr="00060F26">
        <w:rPr>
          <w:rFonts w:ascii="Times New Roman" w:hAnsi="Times New Roman" w:cs="Times New Roman"/>
          <w:sz w:val="24"/>
          <w:lang w:val="en-US"/>
        </w:rPr>
        <w:t xml:space="preserve">  </w:t>
      </w:r>
      <w:proofErr w:type="spellStart"/>
      <w:r w:rsidRPr="00060F26">
        <w:rPr>
          <w:rFonts w:ascii="Times New Roman" w:hAnsi="Times New Roman" w:cs="Times New Roman"/>
          <w:sz w:val="24"/>
        </w:rPr>
        <w:t>Маастрихта</w:t>
      </w:r>
      <w:proofErr w:type="spellEnd"/>
      <w:proofErr w:type="gramEnd"/>
      <w:r w:rsidRPr="00060F26">
        <w:rPr>
          <w:rFonts w:ascii="Times New Roman" w:hAnsi="Times New Roman" w:cs="Times New Roman"/>
          <w:sz w:val="24"/>
          <w:lang w:val="en-US"/>
        </w:rPr>
        <w:t xml:space="preserve">, </w:t>
      </w:r>
      <w:r w:rsidRPr="00060F26">
        <w:rPr>
          <w:rFonts w:ascii="Times New Roman" w:hAnsi="Times New Roman" w:cs="Times New Roman"/>
          <w:sz w:val="24"/>
        </w:rPr>
        <w:t>Нидерланды</w:t>
      </w:r>
      <w:r w:rsidRPr="00060F26">
        <w:rPr>
          <w:rFonts w:ascii="Times New Roman" w:hAnsi="Times New Roman" w:cs="Times New Roman"/>
          <w:sz w:val="24"/>
          <w:lang w:val="en-US"/>
        </w:rPr>
        <w:t>.</w:t>
      </w:r>
    </w:p>
    <w:p w:rsidR="00C93F00" w:rsidRPr="00060F26" w:rsidRDefault="00C93F00" w:rsidP="00C93F00">
      <w:pPr>
        <w:spacing w:after="0" w:line="360" w:lineRule="auto"/>
        <w:ind w:firstLine="708"/>
        <w:jc w:val="both"/>
        <w:rPr>
          <w:rFonts w:ascii="Times New Roman" w:hAnsi="Times New Roman" w:cs="Times New Roman"/>
          <w:sz w:val="24"/>
        </w:rPr>
      </w:pPr>
      <w:r w:rsidRPr="00060F26">
        <w:rPr>
          <w:rFonts w:ascii="Times New Roman" w:hAnsi="Times New Roman" w:cs="Times New Roman"/>
          <w:sz w:val="24"/>
        </w:rPr>
        <w:t xml:space="preserve">Получение дополнительной квалификации включено в основную программу, и ее объем зависит от специфики выбранной области. Так, в программе </w:t>
      </w:r>
      <w:proofErr w:type="spellStart"/>
      <w:r w:rsidRPr="00060F26">
        <w:rPr>
          <w:rFonts w:ascii="Times New Roman" w:hAnsi="Times New Roman" w:cs="Times New Roman"/>
          <w:sz w:val="24"/>
        </w:rPr>
        <w:t>Наньянского</w:t>
      </w:r>
      <w:proofErr w:type="spellEnd"/>
      <w:r w:rsidRPr="00060F26">
        <w:rPr>
          <w:rFonts w:ascii="Times New Roman" w:hAnsi="Times New Roman" w:cs="Times New Roman"/>
          <w:sz w:val="24"/>
        </w:rPr>
        <w:t xml:space="preserve"> технологического университета на  освоение дополнительной квалификации в области финансов выделено 15 ЗЕД, тогда как в программе университета  </w:t>
      </w:r>
      <w:proofErr w:type="spellStart"/>
      <w:r w:rsidRPr="00060F26">
        <w:rPr>
          <w:rFonts w:ascii="Times New Roman" w:hAnsi="Times New Roman" w:cs="Times New Roman"/>
          <w:sz w:val="24"/>
        </w:rPr>
        <w:t>Маастрихта</w:t>
      </w:r>
      <w:proofErr w:type="spellEnd"/>
      <w:r w:rsidRPr="00060F26">
        <w:rPr>
          <w:rFonts w:ascii="Times New Roman" w:hAnsi="Times New Roman" w:cs="Times New Roman"/>
          <w:sz w:val="24"/>
        </w:rPr>
        <w:t xml:space="preserve"> – 35 ЗЕД для освоения дополнительной квалификации в области обучения математики. </w:t>
      </w:r>
    </w:p>
    <w:p w:rsidR="00C93F00" w:rsidRPr="00060F26" w:rsidRDefault="00C93F00" w:rsidP="00C93F00">
      <w:pPr>
        <w:spacing w:after="0" w:line="360" w:lineRule="auto"/>
        <w:ind w:firstLine="708"/>
        <w:jc w:val="both"/>
        <w:rPr>
          <w:rFonts w:ascii="Times New Roman" w:hAnsi="Times New Roman" w:cs="Times New Roman"/>
          <w:sz w:val="24"/>
        </w:rPr>
      </w:pPr>
      <w:r w:rsidRPr="00060F26">
        <w:rPr>
          <w:rFonts w:ascii="Times New Roman" w:hAnsi="Times New Roman" w:cs="Times New Roman"/>
          <w:sz w:val="24"/>
        </w:rPr>
        <w:t>Помимо дополнительных структурных элементов основных программ высшего образования существуют и разнообразные сертифицированные курсы и программы подготовки специалистов, как с требованиями к уровню образования и опыта, так и без.</w:t>
      </w:r>
    </w:p>
    <w:p w:rsidR="00C93F00" w:rsidRPr="00060F26" w:rsidRDefault="00C93F00" w:rsidP="00C93F00">
      <w:pPr>
        <w:spacing w:after="0" w:line="360" w:lineRule="auto"/>
        <w:ind w:firstLine="708"/>
        <w:jc w:val="both"/>
        <w:rPr>
          <w:rFonts w:ascii="Times New Roman" w:hAnsi="Times New Roman" w:cs="Times New Roman"/>
          <w:sz w:val="24"/>
        </w:rPr>
      </w:pPr>
      <w:r w:rsidRPr="00060F26">
        <w:rPr>
          <w:rFonts w:ascii="Times New Roman" w:hAnsi="Times New Roman" w:cs="Times New Roman"/>
          <w:sz w:val="24"/>
        </w:rPr>
        <w:t xml:space="preserve">Длительность таких курсов сильно зависит от тематики и целевой аудитории. Если это курсы для профессионалов, например, получение подтверждения уровня специалиста в определенной сфере </w:t>
      </w:r>
      <w:proofErr w:type="gramStart"/>
      <w:r w:rsidRPr="00060F26">
        <w:rPr>
          <w:rFonts w:ascii="Times New Roman" w:hAnsi="Times New Roman" w:cs="Times New Roman"/>
          <w:sz w:val="24"/>
        </w:rPr>
        <w:t>ИТ</w:t>
      </w:r>
      <w:proofErr w:type="gramEnd"/>
      <w:r w:rsidRPr="00060F26">
        <w:rPr>
          <w:rFonts w:ascii="Times New Roman" w:hAnsi="Times New Roman" w:cs="Times New Roman"/>
          <w:sz w:val="24"/>
        </w:rPr>
        <w:t xml:space="preserve">, курсы занимают от 1 дня до 6 месяцев. Однако, существуют и </w:t>
      </w:r>
      <w:r w:rsidRPr="00060F26">
        <w:rPr>
          <w:rFonts w:ascii="Times New Roman" w:hAnsi="Times New Roman" w:cs="Times New Roman"/>
          <w:sz w:val="24"/>
        </w:rPr>
        <w:lastRenderedPageBreak/>
        <w:t xml:space="preserve">сертифицированные программы, длительностью до 2 лет, по завершению которых слушатель получает сертификат </w:t>
      </w:r>
      <w:proofErr w:type="gramStart"/>
      <w:r w:rsidRPr="00060F26">
        <w:rPr>
          <w:rFonts w:ascii="Times New Roman" w:hAnsi="Times New Roman" w:cs="Times New Roman"/>
          <w:sz w:val="24"/>
        </w:rPr>
        <w:t>об</w:t>
      </w:r>
      <w:proofErr w:type="gramEnd"/>
      <w:r w:rsidRPr="00060F26">
        <w:rPr>
          <w:rFonts w:ascii="Times New Roman" w:hAnsi="Times New Roman" w:cs="Times New Roman"/>
          <w:sz w:val="24"/>
        </w:rPr>
        <w:t xml:space="preserve"> прохождении курса.</w:t>
      </w:r>
    </w:p>
    <w:p w:rsidR="00C93F00" w:rsidRPr="00060F26" w:rsidRDefault="00C93F00" w:rsidP="00C93F00">
      <w:pPr>
        <w:spacing w:after="0" w:line="360" w:lineRule="auto"/>
        <w:ind w:firstLine="708"/>
        <w:jc w:val="both"/>
        <w:rPr>
          <w:rFonts w:ascii="Times New Roman" w:hAnsi="Times New Roman" w:cs="Times New Roman"/>
          <w:sz w:val="24"/>
        </w:rPr>
      </w:pPr>
      <w:r w:rsidRPr="00060F26">
        <w:rPr>
          <w:rFonts w:ascii="Times New Roman" w:hAnsi="Times New Roman" w:cs="Times New Roman"/>
          <w:sz w:val="24"/>
        </w:rPr>
        <w:t xml:space="preserve">В качестве примеров таких разнообразных курсов были рассмотрены:  </w:t>
      </w:r>
    </w:p>
    <w:p w:rsidR="00C93F00" w:rsidRPr="00060F26" w:rsidRDefault="00C93F00" w:rsidP="00C93F00">
      <w:pPr>
        <w:spacing w:after="0" w:line="360" w:lineRule="auto"/>
        <w:ind w:firstLine="708"/>
        <w:jc w:val="both"/>
        <w:rPr>
          <w:rFonts w:ascii="Times New Roman" w:hAnsi="Times New Roman" w:cs="Times New Roman"/>
          <w:sz w:val="24"/>
          <w:szCs w:val="24"/>
        </w:rPr>
      </w:pPr>
      <w:r w:rsidRPr="00060F26">
        <w:rPr>
          <w:rFonts w:ascii="Times New Roman" w:hAnsi="Times New Roman" w:cs="Times New Roman"/>
          <w:sz w:val="24"/>
          <w:szCs w:val="24"/>
        </w:rPr>
        <w:t xml:space="preserve">- </w:t>
      </w:r>
      <w:r w:rsidRPr="00060F26">
        <w:rPr>
          <w:rFonts w:ascii="Times New Roman" w:hAnsi="Times New Roman" w:cs="Times New Roman"/>
          <w:sz w:val="24"/>
          <w:szCs w:val="24"/>
          <w:lang w:val="en-US"/>
        </w:rPr>
        <w:t>Computer</w:t>
      </w:r>
      <w:r w:rsidRPr="00060F26">
        <w:rPr>
          <w:rFonts w:ascii="Times New Roman" w:hAnsi="Times New Roman" w:cs="Times New Roman"/>
          <w:sz w:val="24"/>
          <w:szCs w:val="24"/>
        </w:rPr>
        <w:t xml:space="preserve"> </w:t>
      </w:r>
      <w:r w:rsidRPr="00060F26">
        <w:rPr>
          <w:rFonts w:ascii="Times New Roman" w:hAnsi="Times New Roman" w:cs="Times New Roman"/>
          <w:sz w:val="24"/>
          <w:szCs w:val="24"/>
          <w:lang w:val="en-US"/>
        </w:rPr>
        <w:t>Programming</w:t>
      </w:r>
      <w:r w:rsidRPr="00060F26">
        <w:rPr>
          <w:rFonts w:ascii="Times New Roman" w:hAnsi="Times New Roman" w:cs="Times New Roman"/>
          <w:sz w:val="24"/>
          <w:szCs w:val="24"/>
        </w:rPr>
        <w:t xml:space="preserve"> </w:t>
      </w:r>
      <w:r w:rsidRPr="00060F26">
        <w:rPr>
          <w:rFonts w:ascii="Times New Roman" w:hAnsi="Times New Roman" w:cs="Times New Roman"/>
          <w:sz w:val="24"/>
          <w:szCs w:val="24"/>
          <w:lang w:val="en-US"/>
        </w:rPr>
        <w:t>C</w:t>
      </w:r>
      <w:r w:rsidRPr="00060F26">
        <w:rPr>
          <w:rFonts w:ascii="Times New Roman" w:hAnsi="Times New Roman" w:cs="Times New Roman"/>
          <w:sz w:val="24"/>
          <w:szCs w:val="24"/>
        </w:rPr>
        <w:t xml:space="preserve">++, </w:t>
      </w:r>
      <w:proofErr w:type="spellStart"/>
      <w:r w:rsidRPr="00060F26">
        <w:rPr>
          <w:rFonts w:ascii="Times New Roman" w:hAnsi="Times New Roman" w:cs="Times New Roman"/>
          <w:sz w:val="24"/>
        </w:rPr>
        <w:t>Остинский</w:t>
      </w:r>
      <w:proofErr w:type="spellEnd"/>
      <w:r w:rsidRPr="00060F26">
        <w:rPr>
          <w:rFonts w:ascii="Times New Roman" w:hAnsi="Times New Roman" w:cs="Times New Roman"/>
          <w:sz w:val="24"/>
        </w:rPr>
        <w:t xml:space="preserve"> муниципальный колледж, США;</w:t>
      </w:r>
    </w:p>
    <w:p w:rsidR="00C93F00" w:rsidRPr="00060F26" w:rsidRDefault="00C93F00" w:rsidP="00C93F00">
      <w:pPr>
        <w:spacing w:after="0" w:line="360" w:lineRule="auto"/>
        <w:ind w:firstLine="708"/>
        <w:jc w:val="both"/>
        <w:rPr>
          <w:rFonts w:ascii="Times New Roman" w:hAnsi="Times New Roman" w:cs="Times New Roman"/>
          <w:sz w:val="24"/>
          <w:szCs w:val="24"/>
          <w:lang w:val="en-US"/>
        </w:rPr>
      </w:pPr>
      <w:r w:rsidRPr="00060F26">
        <w:rPr>
          <w:rFonts w:ascii="Times New Roman" w:hAnsi="Times New Roman" w:cs="Times New Roman"/>
          <w:sz w:val="24"/>
          <w:szCs w:val="24"/>
          <w:lang w:val="en-US"/>
        </w:rPr>
        <w:t xml:space="preserve">- </w:t>
      </w:r>
      <w:proofErr w:type="spellStart"/>
      <w:r w:rsidR="00C12B38" w:rsidRPr="00402ED6">
        <w:rPr>
          <w:rFonts w:ascii="Times New Roman" w:hAnsi="Times New Roman" w:cs="Times New Roman"/>
          <w:sz w:val="24"/>
          <w:szCs w:val="24"/>
          <w:lang w:val="en-US"/>
        </w:rPr>
        <w:t>CompTIA</w:t>
      </w:r>
      <w:proofErr w:type="spellEnd"/>
      <w:r w:rsidR="00C12B38" w:rsidRPr="00402ED6">
        <w:rPr>
          <w:rFonts w:ascii="Times New Roman" w:hAnsi="Times New Roman" w:cs="Times New Roman"/>
          <w:sz w:val="24"/>
          <w:szCs w:val="24"/>
          <w:lang w:val="en-US"/>
        </w:rPr>
        <w:t xml:space="preserve"> A+ Certification</w:t>
      </w:r>
      <w:r w:rsidR="00C12B38" w:rsidRPr="00C52298">
        <w:rPr>
          <w:rFonts w:ascii="Times New Roman" w:hAnsi="Times New Roman" w:cs="Times New Roman"/>
          <w:sz w:val="24"/>
          <w:szCs w:val="24"/>
          <w:lang w:val="en-US"/>
        </w:rPr>
        <w:t xml:space="preserve">, </w:t>
      </w:r>
      <w:r w:rsidR="00C12B38">
        <w:rPr>
          <w:rFonts w:ascii="Times New Roman" w:hAnsi="Times New Roman" w:cs="Times New Roman"/>
          <w:sz w:val="24"/>
          <w:szCs w:val="24"/>
        </w:rPr>
        <w:t>провайдера</w:t>
      </w:r>
      <w:r w:rsidR="00C12B38" w:rsidRPr="00402ED6">
        <w:rPr>
          <w:rFonts w:ascii="Times New Roman" w:hAnsi="Times New Roman" w:cs="Times New Roman"/>
          <w:sz w:val="24"/>
          <w:szCs w:val="24"/>
          <w:lang w:val="en-US"/>
        </w:rPr>
        <w:t xml:space="preserve"> </w:t>
      </w:r>
      <w:r w:rsidR="00C12B38" w:rsidRPr="00962819">
        <w:rPr>
          <w:rFonts w:ascii="Times New Roman" w:hAnsi="Times New Roman" w:cs="Times New Roman"/>
          <w:sz w:val="24"/>
          <w:lang w:val="en-US"/>
        </w:rPr>
        <w:t>London</w:t>
      </w:r>
      <w:r w:rsidR="00C12B38" w:rsidRPr="00402ED6">
        <w:rPr>
          <w:rFonts w:ascii="Times New Roman" w:hAnsi="Times New Roman" w:cs="Times New Roman"/>
          <w:sz w:val="24"/>
          <w:lang w:val="en-US"/>
        </w:rPr>
        <w:t xml:space="preserve"> </w:t>
      </w:r>
      <w:r w:rsidR="00C12B38" w:rsidRPr="00962819">
        <w:rPr>
          <w:rFonts w:ascii="Times New Roman" w:hAnsi="Times New Roman" w:cs="Times New Roman"/>
          <w:sz w:val="24"/>
          <w:lang w:val="en-US"/>
        </w:rPr>
        <w:t>Training</w:t>
      </w:r>
      <w:r w:rsidR="00C12B38" w:rsidRPr="00C52298">
        <w:rPr>
          <w:rFonts w:ascii="Times New Roman" w:hAnsi="Times New Roman" w:cs="Times New Roman"/>
          <w:sz w:val="24"/>
          <w:lang w:val="en-US"/>
        </w:rPr>
        <w:t xml:space="preserve">, </w:t>
      </w:r>
      <w:r w:rsidR="00C12B38" w:rsidRPr="00C52298">
        <w:rPr>
          <w:rFonts w:ascii="Times New Roman" w:hAnsi="Times New Roman" w:cs="Times New Roman"/>
          <w:sz w:val="24"/>
        </w:rPr>
        <w:t>Великобритания</w:t>
      </w:r>
      <w:bookmarkStart w:id="1" w:name="_GoBack"/>
      <w:bookmarkEnd w:id="1"/>
      <w:r w:rsidRPr="00060F26">
        <w:rPr>
          <w:rFonts w:ascii="Times New Roman" w:hAnsi="Times New Roman" w:cs="Times New Roman"/>
          <w:sz w:val="24"/>
          <w:lang w:val="en-US"/>
        </w:rPr>
        <w:t>;</w:t>
      </w:r>
    </w:p>
    <w:p w:rsidR="00C93F00" w:rsidRPr="00060F26" w:rsidRDefault="00C93F00" w:rsidP="00C93F00">
      <w:pPr>
        <w:spacing w:after="0" w:line="360" w:lineRule="auto"/>
        <w:ind w:firstLine="708"/>
        <w:jc w:val="both"/>
        <w:rPr>
          <w:rFonts w:ascii="Times New Roman" w:hAnsi="Times New Roman" w:cs="Times New Roman"/>
          <w:sz w:val="24"/>
          <w:lang w:val="en-US"/>
        </w:rPr>
      </w:pPr>
      <w:r w:rsidRPr="00060F26">
        <w:rPr>
          <w:rFonts w:ascii="Times New Roman" w:hAnsi="Times New Roman" w:cs="Times New Roman"/>
          <w:sz w:val="24"/>
          <w:szCs w:val="24"/>
          <w:lang w:val="en-US"/>
        </w:rPr>
        <w:t xml:space="preserve">- Certified Software Testing Professional (CSTP) Course and Examination, </w:t>
      </w:r>
      <w:proofErr w:type="spellStart"/>
      <w:r w:rsidRPr="00060F26">
        <w:rPr>
          <w:rFonts w:ascii="Times New Roman" w:hAnsi="Times New Roman" w:cs="Times New Roman"/>
          <w:sz w:val="24"/>
        </w:rPr>
        <w:t>Наньянский</w:t>
      </w:r>
      <w:proofErr w:type="spellEnd"/>
      <w:r w:rsidRPr="00060F26">
        <w:rPr>
          <w:rFonts w:ascii="Times New Roman" w:hAnsi="Times New Roman" w:cs="Times New Roman"/>
          <w:sz w:val="24"/>
          <w:lang w:val="en-US"/>
        </w:rPr>
        <w:t xml:space="preserve"> </w:t>
      </w:r>
      <w:r w:rsidRPr="00060F26">
        <w:rPr>
          <w:rFonts w:ascii="Times New Roman" w:hAnsi="Times New Roman" w:cs="Times New Roman"/>
          <w:sz w:val="24"/>
        </w:rPr>
        <w:t>политехнический</w:t>
      </w:r>
      <w:r w:rsidRPr="00060F26">
        <w:rPr>
          <w:rFonts w:ascii="Times New Roman" w:hAnsi="Times New Roman" w:cs="Times New Roman"/>
          <w:sz w:val="24"/>
          <w:lang w:val="en-US"/>
        </w:rPr>
        <w:t xml:space="preserve"> </w:t>
      </w:r>
      <w:r w:rsidRPr="00060F26">
        <w:rPr>
          <w:rFonts w:ascii="Times New Roman" w:hAnsi="Times New Roman" w:cs="Times New Roman"/>
          <w:sz w:val="24"/>
        </w:rPr>
        <w:t>университет</w:t>
      </w:r>
      <w:r w:rsidRPr="00060F26">
        <w:rPr>
          <w:rFonts w:ascii="Times New Roman" w:hAnsi="Times New Roman" w:cs="Times New Roman"/>
          <w:sz w:val="24"/>
          <w:lang w:val="en-US"/>
        </w:rPr>
        <w:t xml:space="preserve">, </w:t>
      </w:r>
      <w:r w:rsidRPr="00060F26">
        <w:rPr>
          <w:rFonts w:ascii="Times New Roman" w:hAnsi="Times New Roman" w:cs="Times New Roman"/>
          <w:sz w:val="24"/>
        </w:rPr>
        <w:t>Сингапур</w:t>
      </w:r>
      <w:r w:rsidRPr="00060F26">
        <w:rPr>
          <w:rFonts w:ascii="Times New Roman" w:hAnsi="Times New Roman" w:cs="Times New Roman"/>
          <w:sz w:val="24"/>
          <w:lang w:val="en-US"/>
        </w:rPr>
        <w:t>;</w:t>
      </w:r>
    </w:p>
    <w:p w:rsidR="00C93F00" w:rsidRPr="00060F26" w:rsidRDefault="00C93F00" w:rsidP="00C93F00">
      <w:pPr>
        <w:spacing w:after="0" w:line="360" w:lineRule="auto"/>
        <w:ind w:firstLine="708"/>
        <w:jc w:val="both"/>
        <w:rPr>
          <w:rFonts w:ascii="Times New Roman" w:hAnsi="Times New Roman" w:cs="Times New Roman"/>
          <w:sz w:val="24"/>
          <w:szCs w:val="24"/>
          <w:lang w:val="en-US"/>
        </w:rPr>
      </w:pPr>
      <w:r w:rsidRPr="00060F26">
        <w:rPr>
          <w:rFonts w:ascii="Times New Roman" w:hAnsi="Times New Roman" w:cs="Times New Roman"/>
          <w:sz w:val="24"/>
          <w:szCs w:val="24"/>
          <w:lang w:val="en-US"/>
        </w:rPr>
        <w:t xml:space="preserve">- </w:t>
      </w:r>
      <w:proofErr w:type="spellStart"/>
      <w:r w:rsidRPr="00060F26">
        <w:rPr>
          <w:rFonts w:ascii="Times New Roman" w:hAnsi="Times New Roman" w:cs="Times New Roman"/>
          <w:sz w:val="24"/>
          <w:szCs w:val="24"/>
          <w:lang w:val="en-US"/>
        </w:rPr>
        <w:t>MicroMasters</w:t>
      </w:r>
      <w:proofErr w:type="spellEnd"/>
      <w:r w:rsidRPr="00060F26">
        <w:rPr>
          <w:rFonts w:ascii="Times New Roman" w:hAnsi="Times New Roman" w:cs="Times New Roman"/>
          <w:sz w:val="24"/>
          <w:szCs w:val="24"/>
          <w:lang w:val="en-US"/>
        </w:rPr>
        <w:t>® Program in Emerging Automotive Technologies,</w:t>
      </w:r>
      <w:r w:rsidRPr="00060F26">
        <w:rPr>
          <w:rFonts w:ascii="Times New Roman" w:hAnsi="Times New Roman" w:cs="Times New Roman"/>
          <w:sz w:val="24"/>
          <w:lang w:val="en-US"/>
        </w:rPr>
        <w:t xml:space="preserve"> </w:t>
      </w:r>
      <w:proofErr w:type="spellStart"/>
      <w:r w:rsidRPr="00060F26">
        <w:rPr>
          <w:rFonts w:ascii="Times New Roman" w:hAnsi="Times New Roman" w:cs="Times New Roman"/>
          <w:sz w:val="24"/>
        </w:rPr>
        <w:t>Чалмерский</w:t>
      </w:r>
      <w:proofErr w:type="spellEnd"/>
      <w:r w:rsidRPr="00060F26">
        <w:rPr>
          <w:rFonts w:ascii="Times New Roman" w:hAnsi="Times New Roman" w:cs="Times New Roman"/>
          <w:sz w:val="24"/>
          <w:lang w:val="en-US"/>
        </w:rPr>
        <w:t xml:space="preserve"> </w:t>
      </w:r>
      <w:r w:rsidRPr="00060F26">
        <w:rPr>
          <w:rFonts w:ascii="Times New Roman" w:hAnsi="Times New Roman" w:cs="Times New Roman"/>
          <w:sz w:val="24"/>
        </w:rPr>
        <w:t>технологический</w:t>
      </w:r>
      <w:r w:rsidRPr="00060F26">
        <w:rPr>
          <w:rFonts w:ascii="Times New Roman" w:hAnsi="Times New Roman" w:cs="Times New Roman"/>
          <w:sz w:val="24"/>
          <w:lang w:val="en-US"/>
        </w:rPr>
        <w:t xml:space="preserve"> </w:t>
      </w:r>
      <w:r w:rsidRPr="00060F26">
        <w:rPr>
          <w:rFonts w:ascii="Times New Roman" w:hAnsi="Times New Roman" w:cs="Times New Roman"/>
          <w:sz w:val="24"/>
        </w:rPr>
        <w:t>университет</w:t>
      </w:r>
      <w:r w:rsidRPr="00060F26">
        <w:rPr>
          <w:rFonts w:ascii="Times New Roman" w:hAnsi="Times New Roman" w:cs="Times New Roman"/>
          <w:sz w:val="24"/>
          <w:lang w:val="en-US"/>
        </w:rPr>
        <w:t xml:space="preserve">, </w:t>
      </w:r>
      <w:r w:rsidRPr="00060F26">
        <w:rPr>
          <w:rFonts w:ascii="Times New Roman" w:hAnsi="Times New Roman" w:cs="Times New Roman"/>
          <w:sz w:val="24"/>
        </w:rPr>
        <w:t>Швеция</w:t>
      </w:r>
      <w:r w:rsidRPr="00060F26">
        <w:rPr>
          <w:rFonts w:ascii="Times New Roman" w:hAnsi="Times New Roman" w:cs="Times New Roman"/>
          <w:sz w:val="24"/>
          <w:lang w:val="en-US"/>
        </w:rPr>
        <w:t>;</w:t>
      </w:r>
    </w:p>
    <w:p w:rsidR="00C93F00" w:rsidRPr="00060F26" w:rsidRDefault="00C93F00" w:rsidP="00C93F00">
      <w:pPr>
        <w:spacing w:after="0" w:line="360" w:lineRule="auto"/>
        <w:ind w:firstLine="708"/>
        <w:jc w:val="both"/>
        <w:rPr>
          <w:rFonts w:ascii="Times New Roman" w:hAnsi="Times New Roman" w:cs="Times New Roman"/>
          <w:sz w:val="24"/>
          <w:lang w:val="en-US"/>
        </w:rPr>
      </w:pPr>
      <w:r w:rsidRPr="00060F26">
        <w:rPr>
          <w:rFonts w:ascii="Times New Roman" w:hAnsi="Times New Roman" w:cs="Times New Roman"/>
          <w:sz w:val="24"/>
          <w:szCs w:val="24"/>
          <w:lang w:val="en-US"/>
        </w:rPr>
        <w:t xml:space="preserve">- Automated Content Analysis using Python, </w:t>
      </w:r>
      <w:r w:rsidRPr="00060F26">
        <w:rPr>
          <w:rFonts w:ascii="Times New Roman" w:hAnsi="Times New Roman" w:cs="Times New Roman"/>
          <w:sz w:val="24"/>
        </w:rPr>
        <w:t>Амстердамский</w:t>
      </w:r>
      <w:r w:rsidRPr="00060F26">
        <w:rPr>
          <w:rFonts w:ascii="Times New Roman" w:hAnsi="Times New Roman" w:cs="Times New Roman"/>
          <w:sz w:val="24"/>
          <w:lang w:val="en-US"/>
        </w:rPr>
        <w:t xml:space="preserve"> </w:t>
      </w:r>
      <w:r w:rsidRPr="00060F26">
        <w:rPr>
          <w:rFonts w:ascii="Times New Roman" w:hAnsi="Times New Roman" w:cs="Times New Roman"/>
          <w:sz w:val="24"/>
        </w:rPr>
        <w:t>свободный</w:t>
      </w:r>
      <w:r w:rsidRPr="00060F26">
        <w:rPr>
          <w:rFonts w:ascii="Times New Roman" w:hAnsi="Times New Roman" w:cs="Times New Roman"/>
          <w:sz w:val="24"/>
          <w:lang w:val="en-US"/>
        </w:rPr>
        <w:t xml:space="preserve"> </w:t>
      </w:r>
      <w:r w:rsidRPr="00060F26">
        <w:rPr>
          <w:rFonts w:ascii="Times New Roman" w:hAnsi="Times New Roman" w:cs="Times New Roman"/>
          <w:sz w:val="24"/>
        </w:rPr>
        <w:t>университет</w:t>
      </w:r>
      <w:r w:rsidRPr="00060F26">
        <w:rPr>
          <w:rFonts w:ascii="Times New Roman" w:hAnsi="Times New Roman" w:cs="Times New Roman"/>
          <w:sz w:val="24"/>
          <w:lang w:val="en-US"/>
        </w:rPr>
        <w:t xml:space="preserve">, </w:t>
      </w:r>
      <w:r w:rsidRPr="00060F26">
        <w:rPr>
          <w:rFonts w:ascii="Times New Roman" w:hAnsi="Times New Roman" w:cs="Times New Roman"/>
          <w:sz w:val="24"/>
        </w:rPr>
        <w:t>Нидерланды</w:t>
      </w:r>
      <w:r w:rsidRPr="00060F26">
        <w:rPr>
          <w:rFonts w:ascii="Times New Roman" w:hAnsi="Times New Roman" w:cs="Times New Roman"/>
          <w:sz w:val="24"/>
          <w:lang w:val="en-US"/>
        </w:rPr>
        <w:t xml:space="preserve">. </w:t>
      </w:r>
    </w:p>
    <w:p w:rsidR="00C93F00" w:rsidRPr="00060F26" w:rsidRDefault="00C93F00" w:rsidP="00C93F00">
      <w:pPr>
        <w:spacing w:after="0" w:line="360" w:lineRule="auto"/>
        <w:ind w:firstLine="708"/>
        <w:jc w:val="both"/>
        <w:rPr>
          <w:rFonts w:ascii="Times New Roman" w:hAnsi="Times New Roman" w:cs="Times New Roman"/>
          <w:sz w:val="24"/>
        </w:rPr>
      </w:pPr>
      <w:r w:rsidRPr="00060F26">
        <w:rPr>
          <w:rFonts w:ascii="Times New Roman" w:hAnsi="Times New Roman" w:cs="Times New Roman"/>
          <w:sz w:val="24"/>
        </w:rPr>
        <w:t xml:space="preserve">Учебные программы коротких курсов зачастую не представлены на сайтах университетов, присутствует лишь общее описание курса. </w:t>
      </w:r>
    </w:p>
    <w:p w:rsidR="00C93F00" w:rsidRPr="00060F26" w:rsidRDefault="00C93F00" w:rsidP="00C93F00">
      <w:pPr>
        <w:spacing w:after="0" w:line="360" w:lineRule="auto"/>
        <w:ind w:firstLine="708"/>
        <w:jc w:val="both"/>
        <w:rPr>
          <w:rFonts w:ascii="Times New Roman" w:hAnsi="Times New Roman" w:cs="Times New Roman"/>
          <w:sz w:val="24"/>
        </w:rPr>
      </w:pPr>
      <w:r w:rsidRPr="00060F26">
        <w:rPr>
          <w:rFonts w:ascii="Times New Roman" w:hAnsi="Times New Roman" w:cs="Times New Roman"/>
          <w:sz w:val="24"/>
        </w:rPr>
        <w:t>Отдельно от общенациональных курсов стоят международн</w:t>
      </w:r>
      <w:r w:rsidR="00EF0570" w:rsidRPr="00060F26">
        <w:rPr>
          <w:rFonts w:ascii="Times New Roman" w:hAnsi="Times New Roman" w:cs="Times New Roman"/>
          <w:sz w:val="24"/>
        </w:rPr>
        <w:t xml:space="preserve">ые сертифицируемые курсы и программы подготовки специалистов международных ИТ-компаний: </w:t>
      </w:r>
      <w:r w:rsidR="00EF0570" w:rsidRPr="00060F26">
        <w:rPr>
          <w:rFonts w:ascii="Times New Roman" w:hAnsi="Times New Roman" w:cs="Times New Roman"/>
          <w:sz w:val="24"/>
          <w:lang w:val="en-US"/>
        </w:rPr>
        <w:t>Microsoft</w:t>
      </w:r>
      <w:r w:rsidR="00EF0570" w:rsidRPr="00060F26">
        <w:rPr>
          <w:rFonts w:ascii="Times New Roman" w:hAnsi="Times New Roman" w:cs="Times New Roman"/>
          <w:sz w:val="24"/>
        </w:rPr>
        <w:t xml:space="preserve">, </w:t>
      </w:r>
      <w:r w:rsidR="00EF0570" w:rsidRPr="00060F26">
        <w:rPr>
          <w:rFonts w:ascii="Times New Roman" w:hAnsi="Times New Roman" w:cs="Times New Roman"/>
          <w:sz w:val="24"/>
          <w:lang w:val="en-US"/>
        </w:rPr>
        <w:t>CISCO</w:t>
      </w:r>
      <w:r w:rsidR="00EF0570" w:rsidRPr="00060F26">
        <w:rPr>
          <w:rFonts w:ascii="Times New Roman" w:hAnsi="Times New Roman" w:cs="Times New Roman"/>
          <w:sz w:val="24"/>
        </w:rPr>
        <w:t xml:space="preserve">, </w:t>
      </w:r>
      <w:r w:rsidR="00EF0570" w:rsidRPr="00060F26">
        <w:rPr>
          <w:rFonts w:ascii="Times New Roman" w:hAnsi="Times New Roman" w:cs="Times New Roman"/>
          <w:sz w:val="24"/>
          <w:lang w:val="en-US"/>
        </w:rPr>
        <w:t>Oracle</w:t>
      </w:r>
      <w:r w:rsidR="00EF0570" w:rsidRPr="00060F26">
        <w:rPr>
          <w:rFonts w:ascii="Times New Roman" w:hAnsi="Times New Roman" w:cs="Times New Roman"/>
          <w:sz w:val="24"/>
        </w:rPr>
        <w:t xml:space="preserve"> и пр.</w:t>
      </w:r>
    </w:p>
    <w:p w:rsidR="00F36FDC" w:rsidRPr="00060F26" w:rsidRDefault="00C81732" w:rsidP="00F36FDC">
      <w:pPr>
        <w:spacing w:after="0" w:line="360" w:lineRule="auto"/>
        <w:ind w:firstLine="709"/>
        <w:jc w:val="both"/>
        <w:rPr>
          <w:rFonts w:ascii="Times New Roman" w:hAnsi="Times New Roman" w:cs="Times New Roman"/>
          <w:sz w:val="24"/>
        </w:rPr>
      </w:pPr>
      <w:r w:rsidRPr="00060F26">
        <w:rPr>
          <w:rFonts w:ascii="Times New Roman" w:hAnsi="Times New Roman" w:cs="Times New Roman"/>
          <w:sz w:val="24"/>
        </w:rPr>
        <w:t xml:space="preserve">Таким образом, программы ускоренного обучения широко применяются в мировой практике, давая обучающимся различные варианты </w:t>
      </w:r>
      <w:proofErr w:type="gramStart"/>
      <w:r w:rsidRPr="00060F26">
        <w:rPr>
          <w:rFonts w:ascii="Times New Roman" w:hAnsi="Times New Roman" w:cs="Times New Roman"/>
          <w:sz w:val="24"/>
        </w:rPr>
        <w:t>получения</w:t>
      </w:r>
      <w:proofErr w:type="gramEnd"/>
      <w:r w:rsidRPr="00060F26">
        <w:rPr>
          <w:rFonts w:ascii="Times New Roman" w:hAnsi="Times New Roman" w:cs="Times New Roman"/>
          <w:sz w:val="24"/>
        </w:rPr>
        <w:t xml:space="preserve"> как высшего образования, так и дополнительного в зависимости от жизненных ситуаций, предпочтений и сроков обучения.</w:t>
      </w:r>
    </w:p>
    <w:sectPr w:rsidR="00F36FDC" w:rsidRPr="00060F26">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2AA8" w:rsidRDefault="00782AA8" w:rsidP="00162205">
      <w:pPr>
        <w:spacing w:after="0" w:line="240" w:lineRule="auto"/>
      </w:pPr>
      <w:r>
        <w:separator/>
      </w:r>
    </w:p>
  </w:endnote>
  <w:endnote w:type="continuationSeparator" w:id="0">
    <w:p w:rsidR="00782AA8" w:rsidRDefault="00782AA8" w:rsidP="001622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2890137"/>
      <w:docPartObj>
        <w:docPartGallery w:val="Page Numbers (Bottom of Page)"/>
        <w:docPartUnique/>
      </w:docPartObj>
    </w:sdtPr>
    <w:sdtEndPr/>
    <w:sdtContent>
      <w:p w:rsidR="00162205" w:rsidRDefault="00162205">
        <w:pPr>
          <w:pStyle w:val="a6"/>
          <w:jc w:val="center"/>
        </w:pPr>
        <w:r>
          <w:fldChar w:fldCharType="begin"/>
        </w:r>
        <w:r>
          <w:instrText>PAGE   \* MERGEFORMAT</w:instrText>
        </w:r>
        <w:r>
          <w:fldChar w:fldCharType="separate"/>
        </w:r>
        <w:r w:rsidR="00C12B38">
          <w:rPr>
            <w:noProof/>
          </w:rPr>
          <w:t>14</w:t>
        </w:r>
        <w:r>
          <w:fldChar w:fldCharType="end"/>
        </w:r>
      </w:p>
    </w:sdtContent>
  </w:sdt>
  <w:p w:rsidR="00162205" w:rsidRDefault="0016220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2AA8" w:rsidRDefault="00782AA8" w:rsidP="00162205">
      <w:pPr>
        <w:spacing w:after="0" w:line="240" w:lineRule="auto"/>
      </w:pPr>
      <w:r>
        <w:separator/>
      </w:r>
    </w:p>
  </w:footnote>
  <w:footnote w:type="continuationSeparator" w:id="0">
    <w:p w:rsidR="00782AA8" w:rsidRDefault="00782AA8" w:rsidP="00162205">
      <w:pPr>
        <w:spacing w:after="0" w:line="240" w:lineRule="auto"/>
      </w:pPr>
      <w:r>
        <w:continuationSeparator/>
      </w:r>
    </w:p>
  </w:footnote>
  <w:footnote w:id="1">
    <w:p w:rsidR="00162205" w:rsidRDefault="00162205" w:rsidP="00162205">
      <w:pPr>
        <w:pStyle w:val="a8"/>
      </w:pPr>
      <w:r>
        <w:rPr>
          <w:rStyle w:val="aa"/>
        </w:rPr>
        <w:footnoteRef/>
      </w:r>
      <w:r>
        <w:t xml:space="preserve"> </w:t>
      </w:r>
      <w:hyperlink r:id="rId1" w:history="1">
        <w:r>
          <w:rPr>
            <w:rStyle w:val="ab"/>
          </w:rPr>
          <w:t>https://www.vestifinance.ru/articles/125707</w:t>
        </w:r>
      </w:hyperlink>
    </w:p>
  </w:footnote>
  <w:footnote w:id="2">
    <w:p w:rsidR="00162205" w:rsidRDefault="00162205" w:rsidP="00162205">
      <w:pPr>
        <w:pStyle w:val="a8"/>
      </w:pPr>
      <w:r>
        <w:rPr>
          <w:rStyle w:val="aa"/>
        </w:rPr>
        <w:footnoteRef/>
      </w:r>
      <w:r>
        <w:t xml:space="preserve"> </w:t>
      </w:r>
      <w:hyperlink r:id="rId2" w:history="1">
        <w:r>
          <w:rPr>
            <w:rStyle w:val="ab"/>
          </w:rPr>
          <w:t>https://www.vestifinance.ru/articles/126292?page=2</w:t>
        </w:r>
      </w:hyperlink>
    </w:p>
  </w:footnote>
  <w:footnote w:id="3">
    <w:p w:rsidR="00162205" w:rsidRDefault="00162205" w:rsidP="00162205">
      <w:pPr>
        <w:pStyle w:val="a8"/>
      </w:pPr>
      <w:r>
        <w:rPr>
          <w:rStyle w:val="aa"/>
        </w:rPr>
        <w:footnoteRef/>
      </w:r>
      <w:r>
        <w:t xml:space="preserve"> </w:t>
      </w:r>
      <w:hyperlink r:id="rId3" w:history="1">
        <w:r>
          <w:rPr>
            <w:rStyle w:val="ab"/>
          </w:rPr>
          <w:t>https://www.vestifinance.ru/articles/127127?page=3</w:t>
        </w:r>
      </w:hyperlink>
    </w:p>
  </w:footnote>
  <w:footnote w:id="4">
    <w:p w:rsidR="00162205" w:rsidRDefault="00162205" w:rsidP="00162205">
      <w:pPr>
        <w:pStyle w:val="a8"/>
      </w:pPr>
      <w:r>
        <w:rPr>
          <w:rStyle w:val="aa"/>
        </w:rPr>
        <w:footnoteRef/>
      </w:r>
      <w:r>
        <w:t xml:space="preserve"> </w:t>
      </w:r>
      <w:hyperlink r:id="rId4" w:history="1">
        <w:r>
          <w:rPr>
            <w:rStyle w:val="ab"/>
          </w:rPr>
          <w:t>https://www.vestifinance.ru/articles/106234?page=1</w:t>
        </w:r>
      </w:hyperlink>
    </w:p>
  </w:footnote>
  <w:footnote w:id="5">
    <w:p w:rsidR="00162205" w:rsidRDefault="00162205" w:rsidP="00162205">
      <w:pPr>
        <w:pStyle w:val="a8"/>
      </w:pPr>
      <w:r>
        <w:rPr>
          <w:rStyle w:val="aa"/>
        </w:rPr>
        <w:footnoteRef/>
      </w:r>
      <w:r>
        <w:t xml:space="preserve"> </w:t>
      </w:r>
      <w:hyperlink r:id="rId5" w:history="1">
        <w:r>
          <w:rPr>
            <w:rStyle w:val="ab"/>
          </w:rPr>
          <w:t>https://www.vestifinance.ru/articles/104063</w:t>
        </w:r>
      </w:hyperlink>
    </w:p>
  </w:footnote>
  <w:footnote w:id="6">
    <w:p w:rsidR="00162205" w:rsidRDefault="00162205" w:rsidP="00162205">
      <w:pPr>
        <w:pStyle w:val="a8"/>
      </w:pPr>
      <w:r>
        <w:rPr>
          <w:rStyle w:val="aa"/>
        </w:rPr>
        <w:footnoteRef/>
      </w:r>
      <w:r>
        <w:t xml:space="preserve"> </w:t>
      </w:r>
      <w:hyperlink r:id="rId6" w:history="1">
        <w:r>
          <w:rPr>
            <w:rStyle w:val="ab"/>
          </w:rPr>
          <w:t>https://www.vestifinance.ru/articles/106973?page=10</w:t>
        </w:r>
      </w:hyperlink>
    </w:p>
  </w:footnote>
  <w:footnote w:id="7">
    <w:p w:rsidR="00162205" w:rsidRDefault="00162205" w:rsidP="00162205">
      <w:pPr>
        <w:pStyle w:val="a8"/>
      </w:pPr>
      <w:r>
        <w:rPr>
          <w:rStyle w:val="aa"/>
        </w:rPr>
        <w:footnoteRef/>
      </w:r>
      <w:r>
        <w:t xml:space="preserve"> </w:t>
      </w:r>
      <w:hyperlink r:id="rId7" w:history="1">
        <w:r>
          <w:rPr>
            <w:rStyle w:val="ab"/>
          </w:rPr>
          <w:t>https://www.vestifinance.ru/ratings/countries</w:t>
        </w:r>
      </w:hyperlink>
    </w:p>
  </w:footnote>
  <w:footnote w:id="8">
    <w:p w:rsidR="00162205" w:rsidRDefault="00162205" w:rsidP="00162205">
      <w:pPr>
        <w:pStyle w:val="a8"/>
      </w:pPr>
      <w:r>
        <w:rPr>
          <w:rStyle w:val="aa"/>
        </w:rPr>
        <w:footnoteRef/>
      </w:r>
      <w:r>
        <w:t xml:space="preserve"> </w:t>
      </w:r>
      <w:hyperlink r:id="rId8" w:history="1">
        <w:r>
          <w:rPr>
            <w:rStyle w:val="ab"/>
          </w:rPr>
          <w:t>https://www.vestifinance.ru/articles/121098</w:t>
        </w:r>
      </w:hyperlink>
    </w:p>
  </w:footnote>
  <w:footnote w:id="9">
    <w:p w:rsidR="00162205" w:rsidRDefault="00162205" w:rsidP="00162205">
      <w:pPr>
        <w:pStyle w:val="a8"/>
      </w:pPr>
      <w:r>
        <w:rPr>
          <w:rStyle w:val="aa"/>
        </w:rPr>
        <w:footnoteRef/>
      </w:r>
      <w:r>
        <w:t xml:space="preserve"> </w:t>
      </w:r>
      <w:hyperlink r:id="rId9" w:history="1">
        <w:r>
          <w:rPr>
            <w:rStyle w:val="ab"/>
          </w:rPr>
          <w:t>https://hbr.org/2019/01/which-countries-are-leading-the-data-economy</w:t>
        </w:r>
      </w:hyperlink>
    </w:p>
  </w:footnote>
  <w:footnote w:id="10">
    <w:p w:rsidR="00162205" w:rsidRDefault="00162205" w:rsidP="00162205">
      <w:pPr>
        <w:pStyle w:val="a8"/>
      </w:pPr>
      <w:r>
        <w:rPr>
          <w:rStyle w:val="aa"/>
        </w:rPr>
        <w:footnoteRef/>
      </w:r>
      <w:r>
        <w:t xml:space="preserve"> </w:t>
      </w:r>
      <w:hyperlink r:id="rId10" w:history="1">
        <w:r>
          <w:rPr>
            <w:rStyle w:val="ab"/>
          </w:rPr>
          <w:t>https://monitor.icef.com/2012/06/8-countries-leading-the-way-in-online-education/</w:t>
        </w:r>
      </w:hyperlink>
    </w:p>
  </w:footnote>
  <w:footnote w:id="11">
    <w:p w:rsidR="004676EE" w:rsidRPr="004676EE" w:rsidRDefault="004676EE" w:rsidP="004676EE">
      <w:pPr>
        <w:pStyle w:val="a8"/>
      </w:pPr>
      <w:r>
        <w:rPr>
          <w:rStyle w:val="aa"/>
        </w:rPr>
        <w:footnoteRef/>
      </w:r>
      <w:r w:rsidRPr="004676EE">
        <w:t xml:space="preserve"> </w:t>
      </w:r>
      <w:hyperlink r:id="rId11" w:history="1">
        <w:r w:rsidRPr="00E60CCF">
          <w:rPr>
            <w:rStyle w:val="ab"/>
            <w:lang w:val="en-US"/>
          </w:rPr>
          <w:t>https</w:t>
        </w:r>
        <w:r w:rsidRPr="004676EE">
          <w:rPr>
            <w:rStyle w:val="ab"/>
          </w:rPr>
          <w:t>://</w:t>
        </w:r>
        <w:proofErr w:type="spellStart"/>
        <w:r w:rsidRPr="00E60CCF">
          <w:rPr>
            <w:rStyle w:val="ab"/>
            <w:lang w:val="en-US"/>
          </w:rPr>
          <w:t>studyinsweden</w:t>
        </w:r>
        <w:proofErr w:type="spellEnd"/>
        <w:r w:rsidRPr="004676EE">
          <w:rPr>
            <w:rStyle w:val="ab"/>
          </w:rPr>
          <w:t>.</w:t>
        </w:r>
        <w:r w:rsidRPr="00E60CCF">
          <w:rPr>
            <w:rStyle w:val="ab"/>
            <w:lang w:val="en-US"/>
          </w:rPr>
          <w:t>se</w:t>
        </w:r>
        <w:r w:rsidRPr="004676EE">
          <w:rPr>
            <w:rStyle w:val="ab"/>
          </w:rPr>
          <w:t>/</w:t>
        </w:r>
        <w:proofErr w:type="spellStart"/>
        <w:r w:rsidRPr="00E60CCF">
          <w:rPr>
            <w:rStyle w:val="ab"/>
            <w:lang w:val="en-US"/>
          </w:rPr>
          <w:t>programmes</w:t>
        </w:r>
        <w:proofErr w:type="spellEnd"/>
        <w:r w:rsidRPr="004676EE">
          <w:rPr>
            <w:rStyle w:val="ab"/>
          </w:rPr>
          <w:t>/</w:t>
        </w:r>
      </w:hyperlink>
    </w:p>
  </w:footnote>
  <w:footnote w:id="12">
    <w:p w:rsidR="004676EE" w:rsidRPr="004676EE" w:rsidRDefault="004676EE" w:rsidP="004676EE">
      <w:pPr>
        <w:pStyle w:val="a8"/>
      </w:pPr>
      <w:r>
        <w:rPr>
          <w:rStyle w:val="aa"/>
        </w:rPr>
        <w:footnoteRef/>
      </w:r>
      <w:r w:rsidRPr="004676EE">
        <w:t xml:space="preserve"> </w:t>
      </w:r>
      <w:hyperlink r:id="rId12" w:history="1">
        <w:r w:rsidRPr="00E60CCF">
          <w:rPr>
            <w:rStyle w:val="ab"/>
            <w:lang w:val="en-US"/>
          </w:rPr>
          <w:t>https</w:t>
        </w:r>
        <w:r w:rsidRPr="004676EE">
          <w:rPr>
            <w:rStyle w:val="ab"/>
          </w:rPr>
          <w:t>://</w:t>
        </w:r>
        <w:r w:rsidRPr="00E60CCF">
          <w:rPr>
            <w:rStyle w:val="ab"/>
            <w:lang w:val="en-US"/>
          </w:rPr>
          <w:t>www</w:t>
        </w:r>
        <w:r w:rsidRPr="004676EE">
          <w:rPr>
            <w:rStyle w:val="ab"/>
          </w:rPr>
          <w:t>.</w:t>
        </w:r>
        <w:proofErr w:type="spellStart"/>
        <w:r w:rsidRPr="00E60CCF">
          <w:rPr>
            <w:rStyle w:val="ab"/>
            <w:lang w:val="en-US"/>
          </w:rPr>
          <w:t>studyfinder</w:t>
        </w:r>
        <w:proofErr w:type="spellEnd"/>
        <w:r w:rsidRPr="004676EE">
          <w:rPr>
            <w:rStyle w:val="ab"/>
          </w:rPr>
          <w:t>.</w:t>
        </w:r>
        <w:proofErr w:type="spellStart"/>
        <w:r w:rsidRPr="00E60CCF">
          <w:rPr>
            <w:rStyle w:val="ab"/>
            <w:lang w:val="en-US"/>
          </w:rPr>
          <w:t>nl</w:t>
        </w:r>
        <w:proofErr w:type="spellEnd"/>
        <w:r w:rsidRPr="004676EE">
          <w:rPr>
            <w:rStyle w:val="ab"/>
          </w:rPr>
          <w:t>/</w:t>
        </w:r>
      </w:hyperlink>
    </w:p>
  </w:footnote>
  <w:footnote w:id="13">
    <w:p w:rsidR="00844838" w:rsidRPr="00844838" w:rsidRDefault="00844838" w:rsidP="00844838">
      <w:pPr>
        <w:pStyle w:val="a8"/>
      </w:pPr>
      <w:r>
        <w:rPr>
          <w:rStyle w:val="aa"/>
        </w:rPr>
        <w:footnoteRef/>
      </w:r>
      <w:r w:rsidRPr="00844838">
        <w:t xml:space="preserve"> </w:t>
      </w:r>
      <w:hyperlink r:id="rId13" w:history="1">
        <w:r w:rsidRPr="00E60CCF">
          <w:rPr>
            <w:rStyle w:val="ab"/>
            <w:lang w:val="en-US"/>
          </w:rPr>
          <w:t>https</w:t>
        </w:r>
        <w:r w:rsidRPr="00844838">
          <w:rPr>
            <w:rStyle w:val="ab"/>
          </w:rPr>
          <w:t>://</w:t>
        </w:r>
        <w:proofErr w:type="spellStart"/>
        <w:r w:rsidRPr="00E60CCF">
          <w:rPr>
            <w:rStyle w:val="ab"/>
            <w:lang w:val="en-US"/>
          </w:rPr>
          <w:t>ec</w:t>
        </w:r>
        <w:proofErr w:type="spellEnd"/>
        <w:r w:rsidRPr="00844838">
          <w:rPr>
            <w:rStyle w:val="ab"/>
          </w:rPr>
          <w:t>.</w:t>
        </w:r>
        <w:proofErr w:type="spellStart"/>
        <w:r w:rsidRPr="00E60CCF">
          <w:rPr>
            <w:rStyle w:val="ab"/>
            <w:lang w:val="en-US"/>
          </w:rPr>
          <w:t>europa</w:t>
        </w:r>
        <w:proofErr w:type="spellEnd"/>
        <w:r w:rsidRPr="00844838">
          <w:rPr>
            <w:rStyle w:val="ab"/>
          </w:rPr>
          <w:t>.</w:t>
        </w:r>
        <w:proofErr w:type="spellStart"/>
        <w:r w:rsidRPr="00E60CCF">
          <w:rPr>
            <w:rStyle w:val="ab"/>
            <w:lang w:val="en-US"/>
          </w:rPr>
          <w:t>eu</w:t>
        </w:r>
        <w:proofErr w:type="spellEnd"/>
        <w:r w:rsidRPr="00844838">
          <w:rPr>
            <w:rStyle w:val="ab"/>
          </w:rPr>
          <w:t>/</w:t>
        </w:r>
        <w:r w:rsidRPr="00E60CCF">
          <w:rPr>
            <w:rStyle w:val="ab"/>
            <w:lang w:val="en-US"/>
          </w:rPr>
          <w:t>education</w:t>
        </w:r>
        <w:r w:rsidRPr="00844838">
          <w:rPr>
            <w:rStyle w:val="ab"/>
          </w:rPr>
          <w:t>/</w:t>
        </w:r>
        <w:proofErr w:type="spellStart"/>
        <w:r w:rsidRPr="00E60CCF">
          <w:rPr>
            <w:rStyle w:val="ab"/>
            <w:lang w:val="en-US"/>
          </w:rPr>
          <w:t>ects</w:t>
        </w:r>
        <w:proofErr w:type="spellEnd"/>
        <w:r w:rsidRPr="00844838">
          <w:rPr>
            <w:rStyle w:val="ab"/>
          </w:rPr>
          <w:t>/</w:t>
        </w:r>
        <w:r w:rsidRPr="00E60CCF">
          <w:rPr>
            <w:rStyle w:val="ab"/>
            <w:lang w:val="en-US"/>
          </w:rPr>
          <w:t>users</w:t>
        </w:r>
        <w:r w:rsidRPr="00844838">
          <w:rPr>
            <w:rStyle w:val="ab"/>
          </w:rPr>
          <w:t>-</w:t>
        </w:r>
        <w:r w:rsidRPr="00E60CCF">
          <w:rPr>
            <w:rStyle w:val="ab"/>
            <w:lang w:val="en-US"/>
          </w:rPr>
          <w:t>guide</w:t>
        </w:r>
        <w:r w:rsidRPr="00844838">
          <w:rPr>
            <w:rStyle w:val="ab"/>
          </w:rPr>
          <w:t>/</w:t>
        </w:r>
        <w:r w:rsidRPr="00E60CCF">
          <w:rPr>
            <w:rStyle w:val="ab"/>
            <w:lang w:val="en-US"/>
          </w:rPr>
          <w:t>index</w:t>
        </w:r>
        <w:r w:rsidRPr="00844838">
          <w:rPr>
            <w:rStyle w:val="ab"/>
          </w:rPr>
          <w:t>_</w:t>
        </w:r>
        <w:r w:rsidRPr="00E60CCF">
          <w:rPr>
            <w:rStyle w:val="ab"/>
            <w:lang w:val="en-US"/>
          </w:rPr>
          <w:t>en</w:t>
        </w:r>
        <w:r w:rsidRPr="00844838">
          <w:rPr>
            <w:rStyle w:val="ab"/>
          </w:rPr>
          <w:t>.</w:t>
        </w:r>
        <w:proofErr w:type="spellStart"/>
        <w:r w:rsidRPr="00E60CCF">
          <w:rPr>
            <w:rStyle w:val="ab"/>
            <w:lang w:val="en-US"/>
          </w:rPr>
          <w:t>htm</w:t>
        </w:r>
        <w:proofErr w:type="spellEnd"/>
      </w:hyperlink>
    </w:p>
  </w:footnote>
  <w:footnote w:id="14">
    <w:p w:rsidR="00BD1D50" w:rsidRDefault="00BD1D50" w:rsidP="00BD1D50">
      <w:pPr>
        <w:pStyle w:val="a8"/>
      </w:pPr>
      <w:r>
        <w:rPr>
          <w:rStyle w:val="aa"/>
        </w:rPr>
        <w:footnoteRef/>
      </w:r>
      <w:r>
        <w:t xml:space="preserve"> Подробнее о системах зачетных единиц в разделе «Сравнительный анализ программ </w:t>
      </w:r>
      <w:proofErr w:type="spellStart"/>
      <w:r w:rsidRPr="008B5C54">
        <w:t>бакалавриата</w:t>
      </w:r>
      <w:proofErr w:type="spellEnd"/>
      <w:r w:rsidRPr="008B5C54">
        <w:t xml:space="preserve"> США, Великобритании, Сингапура, Швеции и Нидерландов</w:t>
      </w:r>
      <w:r>
        <w:t>» настоящего отчета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30278D"/>
    <w:multiLevelType w:val="hybridMultilevel"/>
    <w:tmpl w:val="F45AD5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9D7"/>
    <w:rsid w:val="00060F26"/>
    <w:rsid w:val="00116449"/>
    <w:rsid w:val="00162205"/>
    <w:rsid w:val="001C7A3A"/>
    <w:rsid w:val="001F6F1B"/>
    <w:rsid w:val="002B2823"/>
    <w:rsid w:val="0033410F"/>
    <w:rsid w:val="003506E6"/>
    <w:rsid w:val="004261AF"/>
    <w:rsid w:val="004676EE"/>
    <w:rsid w:val="00481900"/>
    <w:rsid w:val="00487CF0"/>
    <w:rsid w:val="00527C68"/>
    <w:rsid w:val="006304C3"/>
    <w:rsid w:val="00634C03"/>
    <w:rsid w:val="00782AA8"/>
    <w:rsid w:val="007F7277"/>
    <w:rsid w:val="00844838"/>
    <w:rsid w:val="008D28F3"/>
    <w:rsid w:val="00904688"/>
    <w:rsid w:val="009A63F3"/>
    <w:rsid w:val="009B3923"/>
    <w:rsid w:val="009D2565"/>
    <w:rsid w:val="00A95DE5"/>
    <w:rsid w:val="00BA5B11"/>
    <w:rsid w:val="00BD1D50"/>
    <w:rsid w:val="00C12B38"/>
    <w:rsid w:val="00C81732"/>
    <w:rsid w:val="00C93F00"/>
    <w:rsid w:val="00CB37AB"/>
    <w:rsid w:val="00CC3C70"/>
    <w:rsid w:val="00E15EE4"/>
    <w:rsid w:val="00EB21E1"/>
    <w:rsid w:val="00EE39D7"/>
    <w:rsid w:val="00EF0570"/>
    <w:rsid w:val="00F36FDC"/>
    <w:rsid w:val="00FC46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06E6"/>
    <w:pPr>
      <w:ind w:left="720"/>
      <w:contextualSpacing/>
    </w:pPr>
  </w:style>
  <w:style w:type="paragraph" w:styleId="a4">
    <w:name w:val="header"/>
    <w:basedOn w:val="a"/>
    <w:link w:val="a5"/>
    <w:uiPriority w:val="99"/>
    <w:unhideWhenUsed/>
    <w:rsid w:val="0016220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62205"/>
  </w:style>
  <w:style w:type="paragraph" w:styleId="a6">
    <w:name w:val="footer"/>
    <w:basedOn w:val="a"/>
    <w:link w:val="a7"/>
    <w:uiPriority w:val="99"/>
    <w:unhideWhenUsed/>
    <w:rsid w:val="0016220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62205"/>
  </w:style>
  <w:style w:type="paragraph" w:styleId="a8">
    <w:name w:val="footnote text"/>
    <w:basedOn w:val="a"/>
    <w:link w:val="a9"/>
    <w:uiPriority w:val="99"/>
    <w:semiHidden/>
    <w:unhideWhenUsed/>
    <w:rsid w:val="00162205"/>
    <w:pPr>
      <w:spacing w:after="0" w:line="240" w:lineRule="auto"/>
    </w:pPr>
    <w:rPr>
      <w:sz w:val="20"/>
      <w:szCs w:val="20"/>
    </w:rPr>
  </w:style>
  <w:style w:type="character" w:customStyle="1" w:styleId="a9">
    <w:name w:val="Текст сноски Знак"/>
    <w:basedOn w:val="a0"/>
    <w:link w:val="a8"/>
    <w:uiPriority w:val="99"/>
    <w:semiHidden/>
    <w:rsid w:val="00162205"/>
    <w:rPr>
      <w:sz w:val="20"/>
      <w:szCs w:val="20"/>
    </w:rPr>
  </w:style>
  <w:style w:type="character" w:styleId="aa">
    <w:name w:val="footnote reference"/>
    <w:basedOn w:val="a0"/>
    <w:uiPriority w:val="99"/>
    <w:semiHidden/>
    <w:unhideWhenUsed/>
    <w:rsid w:val="00162205"/>
    <w:rPr>
      <w:vertAlign w:val="superscript"/>
    </w:rPr>
  </w:style>
  <w:style w:type="character" w:styleId="ab">
    <w:name w:val="Hyperlink"/>
    <w:basedOn w:val="a0"/>
    <w:uiPriority w:val="99"/>
    <w:unhideWhenUsed/>
    <w:rsid w:val="00162205"/>
    <w:rPr>
      <w:color w:val="0000FF"/>
      <w:u w:val="single"/>
    </w:rPr>
  </w:style>
  <w:style w:type="table" w:styleId="ac">
    <w:name w:val="Table Grid"/>
    <w:basedOn w:val="a1"/>
    <w:uiPriority w:val="39"/>
    <w:rsid w:val="003341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06E6"/>
    <w:pPr>
      <w:ind w:left="720"/>
      <w:contextualSpacing/>
    </w:pPr>
  </w:style>
  <w:style w:type="paragraph" w:styleId="a4">
    <w:name w:val="header"/>
    <w:basedOn w:val="a"/>
    <w:link w:val="a5"/>
    <w:uiPriority w:val="99"/>
    <w:unhideWhenUsed/>
    <w:rsid w:val="0016220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62205"/>
  </w:style>
  <w:style w:type="paragraph" w:styleId="a6">
    <w:name w:val="footer"/>
    <w:basedOn w:val="a"/>
    <w:link w:val="a7"/>
    <w:uiPriority w:val="99"/>
    <w:unhideWhenUsed/>
    <w:rsid w:val="0016220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62205"/>
  </w:style>
  <w:style w:type="paragraph" w:styleId="a8">
    <w:name w:val="footnote text"/>
    <w:basedOn w:val="a"/>
    <w:link w:val="a9"/>
    <w:uiPriority w:val="99"/>
    <w:semiHidden/>
    <w:unhideWhenUsed/>
    <w:rsid w:val="00162205"/>
    <w:pPr>
      <w:spacing w:after="0" w:line="240" w:lineRule="auto"/>
    </w:pPr>
    <w:rPr>
      <w:sz w:val="20"/>
      <w:szCs w:val="20"/>
    </w:rPr>
  </w:style>
  <w:style w:type="character" w:customStyle="1" w:styleId="a9">
    <w:name w:val="Текст сноски Знак"/>
    <w:basedOn w:val="a0"/>
    <w:link w:val="a8"/>
    <w:uiPriority w:val="99"/>
    <w:semiHidden/>
    <w:rsid w:val="00162205"/>
    <w:rPr>
      <w:sz w:val="20"/>
      <w:szCs w:val="20"/>
    </w:rPr>
  </w:style>
  <w:style w:type="character" w:styleId="aa">
    <w:name w:val="footnote reference"/>
    <w:basedOn w:val="a0"/>
    <w:uiPriority w:val="99"/>
    <w:semiHidden/>
    <w:unhideWhenUsed/>
    <w:rsid w:val="00162205"/>
    <w:rPr>
      <w:vertAlign w:val="superscript"/>
    </w:rPr>
  </w:style>
  <w:style w:type="character" w:styleId="ab">
    <w:name w:val="Hyperlink"/>
    <w:basedOn w:val="a0"/>
    <w:uiPriority w:val="99"/>
    <w:unhideWhenUsed/>
    <w:rsid w:val="00162205"/>
    <w:rPr>
      <w:color w:val="0000FF"/>
      <w:u w:val="single"/>
    </w:rPr>
  </w:style>
  <w:style w:type="table" w:styleId="ac">
    <w:name w:val="Table Grid"/>
    <w:basedOn w:val="a1"/>
    <w:uiPriority w:val="39"/>
    <w:rsid w:val="003341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vestifinance.ru/articles/121098" TargetMode="External"/><Relationship Id="rId13" Type="http://schemas.openxmlformats.org/officeDocument/2006/relationships/hyperlink" Target="https://ec.europa.eu/education/ects/users-guide/index_en.htm" TargetMode="External"/><Relationship Id="rId3" Type="http://schemas.openxmlformats.org/officeDocument/2006/relationships/hyperlink" Target="https://www.vestifinance.ru/articles/127127?page=3" TargetMode="External"/><Relationship Id="rId7" Type="http://schemas.openxmlformats.org/officeDocument/2006/relationships/hyperlink" Target="https://www.vestifinance.ru/ratings/countries" TargetMode="External"/><Relationship Id="rId12" Type="http://schemas.openxmlformats.org/officeDocument/2006/relationships/hyperlink" Target="https://www.studyfinder.nl/" TargetMode="External"/><Relationship Id="rId2" Type="http://schemas.openxmlformats.org/officeDocument/2006/relationships/hyperlink" Target="https://www.vestifinance.ru/articles/126292?page=2" TargetMode="External"/><Relationship Id="rId1" Type="http://schemas.openxmlformats.org/officeDocument/2006/relationships/hyperlink" Target="https://www.vestifinance.ru/articles/125707" TargetMode="External"/><Relationship Id="rId6" Type="http://schemas.openxmlformats.org/officeDocument/2006/relationships/hyperlink" Target="https://www.vestifinance.ru/articles/106973?page=10" TargetMode="External"/><Relationship Id="rId11" Type="http://schemas.openxmlformats.org/officeDocument/2006/relationships/hyperlink" Target="https://studyinsweden.se/programmes/" TargetMode="External"/><Relationship Id="rId5" Type="http://schemas.openxmlformats.org/officeDocument/2006/relationships/hyperlink" Target="https://www.vestifinance.ru/articles/104063" TargetMode="External"/><Relationship Id="rId10" Type="http://schemas.openxmlformats.org/officeDocument/2006/relationships/hyperlink" Target="https://monitor.icef.com/2012/06/8-countries-leading-the-way-in-online-education/" TargetMode="External"/><Relationship Id="rId4" Type="http://schemas.openxmlformats.org/officeDocument/2006/relationships/hyperlink" Target="https://www.vestifinance.ru/articles/106234?page=1" TargetMode="External"/><Relationship Id="rId9" Type="http://schemas.openxmlformats.org/officeDocument/2006/relationships/hyperlink" Target="https://hbr.org/2019/01/which-countries-are-leading-the-data-econom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4FE273-51CB-4034-ADC4-4F7592344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651</TotalTime>
  <Pages>14</Pages>
  <Words>4312</Words>
  <Characters>24582</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26</cp:revision>
  <dcterms:created xsi:type="dcterms:W3CDTF">2019-11-28T20:52:00Z</dcterms:created>
  <dcterms:modified xsi:type="dcterms:W3CDTF">2019-12-08T08:32:00Z</dcterms:modified>
</cp:coreProperties>
</file>